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801" w:rsidRPr="00175990" w:rsidRDefault="00122801" w:rsidP="00122801">
      <w:pPr>
        <w:jc w:val="center"/>
        <w:rPr>
          <w:rFonts w:ascii="PT Sans" w:hAnsi="PT Sans" w:cstheme="minorHAnsi"/>
          <w:b/>
          <w:color w:val="1F497D"/>
          <w:sz w:val="24"/>
          <w:szCs w:val="24"/>
        </w:rPr>
      </w:pPr>
      <w:r w:rsidRPr="00175990">
        <w:rPr>
          <w:rFonts w:ascii="PT Sans" w:hAnsi="PT Sans" w:cstheme="minorHAnsi"/>
          <w:b/>
          <w:color w:val="1F497D"/>
          <w:sz w:val="24"/>
          <w:szCs w:val="24"/>
        </w:rPr>
        <w:t xml:space="preserve">СПЕЦИАЛЬНОЕ ПРЕДЛОЖЕНИЕ </w:t>
      </w:r>
    </w:p>
    <w:p w:rsidR="00122801" w:rsidRPr="00175990" w:rsidRDefault="00122801" w:rsidP="00122801">
      <w:pPr>
        <w:jc w:val="center"/>
        <w:rPr>
          <w:rFonts w:ascii="PT Sans" w:hAnsi="PT Sans" w:cstheme="minorHAnsi"/>
          <w:b/>
          <w:color w:val="1F497D"/>
          <w:sz w:val="22"/>
          <w:szCs w:val="22"/>
        </w:rPr>
      </w:pPr>
      <w:r w:rsidRPr="00175990">
        <w:rPr>
          <w:rFonts w:ascii="PT Sans" w:hAnsi="PT Sans" w:cstheme="minorHAnsi"/>
          <w:b/>
          <w:color w:val="1F497D"/>
          <w:sz w:val="22"/>
          <w:szCs w:val="22"/>
        </w:rPr>
        <w:t>для НИИ, ВУЗов и др. государственных учреждений</w:t>
      </w:r>
    </w:p>
    <w:p w:rsidR="00122801" w:rsidRDefault="00122801" w:rsidP="00122801">
      <w:pPr>
        <w:spacing w:before="60"/>
        <w:jc w:val="center"/>
        <w:rPr>
          <w:rFonts w:ascii="PT Sans" w:hAnsi="PT Sans" w:cs="Calibri"/>
          <w:b/>
          <w:color w:val="C00000"/>
          <w:szCs w:val="24"/>
        </w:rPr>
      </w:pPr>
      <w:r w:rsidRPr="00122801">
        <w:rPr>
          <w:rFonts w:ascii="PT Sans" w:hAnsi="PT Sans" w:cs="Calibri"/>
          <w:b/>
          <w:color w:val="C00000"/>
          <w:szCs w:val="24"/>
        </w:rPr>
        <w:t>Специальное предложение</w:t>
      </w:r>
      <w:r w:rsidRPr="00122801">
        <w:rPr>
          <w:rFonts w:ascii="PT Sans" w:hAnsi="PT Sans" w:cs="Calibri"/>
          <w:b/>
          <w:color w:val="C00000"/>
          <w:spacing w:val="8"/>
          <w:szCs w:val="24"/>
        </w:rPr>
        <w:t xml:space="preserve"> </w:t>
      </w:r>
      <w:r w:rsidRPr="00122801">
        <w:rPr>
          <w:rFonts w:ascii="PT Sans" w:hAnsi="PT Sans" w:cs="Calibri"/>
          <w:b/>
          <w:color w:val="C00000"/>
          <w:szCs w:val="24"/>
        </w:rPr>
        <w:t>действует при подаче заявки</w:t>
      </w:r>
      <w:r w:rsidRPr="008275AC">
        <w:rPr>
          <w:rFonts w:ascii="PT Sans" w:hAnsi="PT Sans" w:cs="Calibri"/>
          <w:b/>
          <w:color w:val="C00000"/>
          <w:szCs w:val="24"/>
        </w:rPr>
        <w:t>,</w:t>
      </w:r>
      <w:r w:rsidRPr="00122801">
        <w:rPr>
          <w:rFonts w:ascii="PT Sans" w:hAnsi="PT Sans" w:cs="Calibri"/>
          <w:b/>
          <w:color w:val="C00000"/>
          <w:szCs w:val="24"/>
        </w:rPr>
        <w:t xml:space="preserve"> заключении договора и оплате </w:t>
      </w:r>
      <w:r w:rsidR="008275AC">
        <w:rPr>
          <w:rFonts w:ascii="PT Sans" w:hAnsi="PT Sans" w:cs="Calibri"/>
          <w:b/>
          <w:color w:val="C00000"/>
          <w:szCs w:val="24"/>
        </w:rPr>
        <w:t xml:space="preserve">аванса </w:t>
      </w:r>
      <w:r w:rsidR="008275AC">
        <w:rPr>
          <w:rFonts w:ascii="PT Sans" w:hAnsi="PT Sans" w:cs="Calibri"/>
          <w:b/>
          <w:color w:val="C00000"/>
          <w:szCs w:val="24"/>
        </w:rPr>
        <w:br/>
      </w:r>
      <w:r w:rsidRPr="00122801">
        <w:rPr>
          <w:rFonts w:ascii="PT Sans" w:hAnsi="PT Sans" w:cs="Calibri"/>
          <w:b/>
          <w:color w:val="C00000"/>
          <w:szCs w:val="24"/>
        </w:rPr>
        <w:t xml:space="preserve">до </w:t>
      </w:r>
      <w:r w:rsidRPr="008275AC">
        <w:rPr>
          <w:rFonts w:ascii="PT Sans" w:hAnsi="PT Sans" w:cs="Calibri"/>
          <w:b/>
          <w:color w:val="C00000"/>
          <w:szCs w:val="24"/>
        </w:rPr>
        <w:t xml:space="preserve">30 ноября </w:t>
      </w:r>
      <w:r w:rsidRPr="00122801">
        <w:rPr>
          <w:rFonts w:ascii="PT Sans" w:hAnsi="PT Sans" w:cs="Calibri"/>
          <w:b/>
          <w:color w:val="C00000"/>
          <w:szCs w:val="24"/>
        </w:rPr>
        <w:t>2018 г.</w:t>
      </w:r>
      <w:r w:rsidRPr="008275AC">
        <w:rPr>
          <w:rFonts w:ascii="PT Sans" w:hAnsi="PT Sans" w:cs="Calibri"/>
          <w:b/>
          <w:color w:val="C00000"/>
          <w:szCs w:val="24"/>
        </w:rPr>
        <w:t xml:space="preserve"> </w:t>
      </w:r>
      <w:r w:rsidR="00175990" w:rsidRPr="008275AC">
        <w:rPr>
          <w:rFonts w:ascii="PT Sans" w:hAnsi="PT Sans" w:cs="Calibri"/>
          <w:b/>
          <w:color w:val="C00000"/>
          <w:szCs w:val="24"/>
        </w:rPr>
        <w:t>В</w:t>
      </w:r>
      <w:r w:rsidR="008275AC" w:rsidRPr="008275AC">
        <w:rPr>
          <w:rFonts w:ascii="PT Sans" w:hAnsi="PT Sans" w:cs="Calibri"/>
          <w:b/>
          <w:color w:val="C00000"/>
          <w:szCs w:val="24"/>
        </w:rPr>
        <w:t>ключительно</w:t>
      </w:r>
    </w:p>
    <w:p w:rsidR="00726FA0" w:rsidRPr="00726FA0" w:rsidRDefault="00726FA0" w:rsidP="00726FA0">
      <w:pPr>
        <w:ind w:firstLine="708"/>
        <w:jc w:val="center"/>
        <w:rPr>
          <w:rFonts w:ascii="PT Sans" w:hAnsi="PT Sans"/>
          <w:b/>
          <w:sz w:val="19"/>
          <w:szCs w:val="19"/>
        </w:rPr>
      </w:pPr>
      <w:r w:rsidRPr="00726FA0">
        <w:rPr>
          <w:rFonts w:ascii="PT Sans" w:hAnsi="PT Sans"/>
          <w:b/>
          <w:sz w:val="19"/>
          <w:szCs w:val="19"/>
        </w:rPr>
        <w:t>С учетом изменения с 01.01.2019 ставки НДС РФ стоимость услуг, оказываемых Организатором в 2019 году, подлежит пересчету исходя их ставки НДС – 20 %.</w:t>
      </w:r>
    </w:p>
    <w:p w:rsidR="00726FA0" w:rsidRDefault="00726FA0" w:rsidP="00726FA0">
      <w:pPr>
        <w:ind w:firstLine="708"/>
        <w:rPr>
          <w:b/>
          <w:bCs/>
        </w:rPr>
      </w:pPr>
    </w:p>
    <w:p w:rsidR="00122801" w:rsidRPr="00122801" w:rsidRDefault="00122801" w:rsidP="00122801">
      <w:pPr>
        <w:rPr>
          <w:rFonts w:ascii="PT Sans" w:hAnsi="PT Sans" w:cstheme="minorHAnsi"/>
          <w:b/>
          <w:color w:val="1F497D"/>
          <w:sz w:val="22"/>
          <w:szCs w:val="24"/>
        </w:rPr>
      </w:pPr>
      <w:r w:rsidRPr="00122801">
        <w:rPr>
          <w:rFonts w:ascii="PT Sans" w:hAnsi="PT Sans" w:cstheme="minorHAnsi"/>
          <w:b/>
          <w:color w:val="1F497D"/>
          <w:sz w:val="22"/>
          <w:szCs w:val="24"/>
        </w:rPr>
        <w:t>Регистрационный сбор – 1</w:t>
      </w:r>
      <w:r>
        <w:rPr>
          <w:rFonts w:ascii="PT Sans" w:hAnsi="PT Sans" w:cstheme="minorHAnsi"/>
          <w:b/>
          <w:color w:val="1F497D"/>
          <w:sz w:val="22"/>
          <w:szCs w:val="24"/>
        </w:rPr>
        <w:t>5</w:t>
      </w:r>
      <w:r w:rsidRPr="00122801">
        <w:rPr>
          <w:rFonts w:ascii="PT Sans" w:hAnsi="PT Sans" w:cstheme="minorHAnsi"/>
          <w:b/>
          <w:color w:val="1F497D"/>
          <w:sz w:val="22"/>
          <w:szCs w:val="24"/>
        </w:rPr>
        <w:t> </w:t>
      </w:r>
      <w:r>
        <w:rPr>
          <w:rFonts w:ascii="PT Sans" w:hAnsi="PT Sans" w:cstheme="minorHAnsi"/>
          <w:b/>
          <w:color w:val="1F497D"/>
          <w:sz w:val="22"/>
          <w:szCs w:val="24"/>
        </w:rPr>
        <w:t>0</w:t>
      </w:r>
      <w:r w:rsidRPr="00122801">
        <w:rPr>
          <w:rFonts w:ascii="PT Sans" w:hAnsi="PT Sans" w:cstheme="minorHAnsi"/>
          <w:b/>
          <w:color w:val="1F497D"/>
          <w:sz w:val="22"/>
          <w:szCs w:val="24"/>
        </w:rPr>
        <w:t xml:space="preserve">00 рублей </w:t>
      </w:r>
    </w:p>
    <w:p w:rsidR="00122801" w:rsidRPr="008D280F" w:rsidRDefault="00122801" w:rsidP="00122801">
      <w:pPr>
        <w:jc w:val="both"/>
        <w:rPr>
          <w:rFonts w:ascii="PT Sans" w:hAnsi="PT Sans"/>
          <w:sz w:val="19"/>
          <w:szCs w:val="19"/>
        </w:rPr>
      </w:pPr>
      <w:proofErr w:type="gramStart"/>
      <w:r w:rsidRPr="008D280F">
        <w:rPr>
          <w:rFonts w:ascii="PT Sans" w:hAnsi="PT Sans"/>
          <w:sz w:val="19"/>
          <w:szCs w:val="19"/>
        </w:rPr>
        <w:t>Регистрационный сбор включает: размещение информации об Экспоненте и логотипа компании в электронном каталоге на сайте ПТЯ, аккредитацию 1 представителя Экспонента на 6 кв. м с предоставлением постоянных пропусков, пакет информационных материалов, 5 пригласительных билетов на выставку, 1 пригласительный билет на фуршет, подача 2 заявок на конкурс (стоимость дополнительной заявки – 5 000 руб.).</w:t>
      </w:r>
      <w:proofErr w:type="gramEnd"/>
    </w:p>
    <w:p w:rsidR="00122801" w:rsidRPr="00122801" w:rsidRDefault="00122801" w:rsidP="00122801">
      <w:pPr>
        <w:rPr>
          <w:rFonts w:ascii="PT Sans" w:hAnsi="PT Sans" w:cstheme="minorHAnsi"/>
          <w:b/>
          <w:color w:val="1F497D"/>
          <w:szCs w:val="24"/>
        </w:rPr>
      </w:pPr>
      <w:r w:rsidRPr="00122801">
        <w:rPr>
          <w:rFonts w:ascii="PT Sans" w:hAnsi="PT Sans" w:cstheme="minorHAnsi"/>
          <w:b/>
          <w:color w:val="1F497D"/>
          <w:szCs w:val="24"/>
        </w:rPr>
        <w:t>Необорудованная площадь – 9 500 рублей за 1 кв. м</w:t>
      </w:r>
    </w:p>
    <w:p w:rsidR="00122801" w:rsidRPr="008D280F" w:rsidRDefault="00122801" w:rsidP="00122801">
      <w:pPr>
        <w:jc w:val="both"/>
        <w:rPr>
          <w:rFonts w:ascii="PT Sans" w:hAnsi="PT Sans"/>
          <w:sz w:val="19"/>
          <w:szCs w:val="19"/>
        </w:rPr>
      </w:pPr>
      <w:r w:rsidRPr="008D280F">
        <w:rPr>
          <w:rFonts w:ascii="PT Sans" w:hAnsi="PT Sans"/>
          <w:sz w:val="19"/>
          <w:szCs w:val="19"/>
        </w:rPr>
        <w:t xml:space="preserve">Необорудованная выставочная площадь включает: предоставление выставочной площади; </w:t>
      </w:r>
      <w:proofErr w:type="spellStart"/>
      <w:r w:rsidRPr="008D280F">
        <w:rPr>
          <w:rFonts w:ascii="PT Sans" w:hAnsi="PT Sans"/>
          <w:sz w:val="19"/>
          <w:szCs w:val="19"/>
        </w:rPr>
        <w:t>общевыставочную</w:t>
      </w:r>
      <w:proofErr w:type="spellEnd"/>
      <w:r w:rsidRPr="008D280F">
        <w:rPr>
          <w:rFonts w:ascii="PT Sans" w:hAnsi="PT Sans"/>
          <w:sz w:val="19"/>
          <w:szCs w:val="19"/>
        </w:rPr>
        <w:t xml:space="preserve"> рекламу; обеспечение общей охраны экспозиции выставки; общую уборку территории выставки (вывоз мусора из специально отведенных мест, уборка проходов и мест общего пользования). Подвод электричества оплачивается отдельно. Минимальный размер стенда на необорудованной площади – 24 кв. м. При заказе необорудованной площади обязательна оплата источника электроэнергии.</w:t>
      </w:r>
    </w:p>
    <w:p w:rsidR="00122801" w:rsidRPr="00122801" w:rsidRDefault="00122801" w:rsidP="00122801">
      <w:pPr>
        <w:rPr>
          <w:rFonts w:ascii="PT Sans" w:hAnsi="PT Sans" w:cstheme="minorHAnsi"/>
          <w:b/>
          <w:color w:val="1F497D"/>
          <w:szCs w:val="24"/>
        </w:rPr>
      </w:pPr>
      <w:r w:rsidRPr="00122801">
        <w:rPr>
          <w:rFonts w:ascii="PT Sans" w:hAnsi="PT Sans" w:cstheme="minorHAnsi"/>
          <w:b/>
          <w:color w:val="1F497D"/>
          <w:szCs w:val="24"/>
        </w:rPr>
        <w:t>Стандартно оборудованная площадь (необорудованная площадь + Shell-схема тип 2) – 1</w:t>
      </w:r>
      <w:r w:rsidR="008275AC">
        <w:rPr>
          <w:rFonts w:ascii="PT Sans" w:hAnsi="PT Sans" w:cstheme="minorHAnsi"/>
          <w:b/>
          <w:color w:val="1F497D"/>
          <w:szCs w:val="24"/>
        </w:rPr>
        <w:t>2</w:t>
      </w:r>
      <w:r w:rsidRPr="00122801">
        <w:rPr>
          <w:rFonts w:ascii="PT Sans" w:hAnsi="PT Sans" w:cstheme="minorHAnsi"/>
          <w:b/>
          <w:color w:val="1F497D"/>
          <w:szCs w:val="24"/>
        </w:rPr>
        <w:t> 000 рублей за 1 кв. м</w:t>
      </w:r>
    </w:p>
    <w:p w:rsidR="00122801" w:rsidRPr="008D280F" w:rsidRDefault="00122801" w:rsidP="00122801">
      <w:pPr>
        <w:jc w:val="both"/>
        <w:rPr>
          <w:rFonts w:ascii="PT Sans" w:hAnsi="PT Sans"/>
          <w:sz w:val="19"/>
          <w:szCs w:val="19"/>
        </w:rPr>
      </w:pPr>
      <w:proofErr w:type="gramStart"/>
      <w:r w:rsidRPr="008D280F">
        <w:rPr>
          <w:rFonts w:ascii="PT Sans" w:hAnsi="PT Sans"/>
          <w:sz w:val="19"/>
          <w:szCs w:val="19"/>
        </w:rPr>
        <w:t xml:space="preserve">Стоимость стандартно оборудованной площади включает:  предоставление выставочной площади и Shell-схемы тип 2 (состоящей из стеновых панелей по периметру, </w:t>
      </w:r>
      <w:proofErr w:type="spellStart"/>
      <w:r w:rsidRPr="008D280F">
        <w:rPr>
          <w:rFonts w:ascii="PT Sans" w:hAnsi="PT Sans"/>
          <w:sz w:val="19"/>
          <w:szCs w:val="19"/>
        </w:rPr>
        <w:t>ковролина</w:t>
      </w:r>
      <w:proofErr w:type="spellEnd"/>
      <w:r w:rsidRPr="008D280F">
        <w:rPr>
          <w:rFonts w:ascii="PT Sans" w:hAnsi="PT Sans"/>
          <w:sz w:val="19"/>
          <w:szCs w:val="19"/>
        </w:rPr>
        <w:t>, фризовой панели с надписью до 12 знаков с каждой открытой стороны стенда, стола – 1 шт., стульев – 2 шт., корзины для мусора – 1 шт., вешалки настенной – 1 шт., спота с зеркальной  энергосберегающей лампой 20 Вт – 1 шт. на каждые 4 кв. м</w:t>
      </w:r>
      <w:proofErr w:type="gramEnd"/>
      <w:r w:rsidRPr="008D280F">
        <w:rPr>
          <w:rFonts w:ascii="PT Sans" w:hAnsi="PT Sans"/>
          <w:sz w:val="19"/>
          <w:szCs w:val="19"/>
        </w:rPr>
        <w:t xml:space="preserve">, источника электроэнергии до 2 кВт, электрической розетки мощностью 1,5 кВт – 1 шт.), </w:t>
      </w:r>
      <w:proofErr w:type="spellStart"/>
      <w:r w:rsidRPr="008D280F">
        <w:rPr>
          <w:rFonts w:ascii="PT Sans" w:hAnsi="PT Sans"/>
          <w:sz w:val="19"/>
          <w:szCs w:val="19"/>
        </w:rPr>
        <w:t>общевыставочную</w:t>
      </w:r>
      <w:proofErr w:type="spellEnd"/>
      <w:r w:rsidRPr="008D280F">
        <w:rPr>
          <w:rFonts w:ascii="PT Sans" w:hAnsi="PT Sans"/>
          <w:sz w:val="19"/>
          <w:szCs w:val="19"/>
        </w:rPr>
        <w:t xml:space="preserve"> рекламу, обеспечение общей охраны экспозиции выставки, общую уборку территории выставки (вывоз мусора из специально отведенных мест, уборка проходов).  Стоимость источника электроэнергии мощностью свыше 2 кВт оплачивается дополнительно. Минимальный размер стенда на оборудованной площади – 6 кв. м.</w:t>
      </w:r>
    </w:p>
    <w:p w:rsidR="00122801" w:rsidRPr="00122801" w:rsidRDefault="00122801" w:rsidP="00122801">
      <w:pPr>
        <w:rPr>
          <w:rFonts w:ascii="PT Sans" w:hAnsi="PT Sans" w:cstheme="minorHAnsi"/>
          <w:b/>
          <w:color w:val="1F497D"/>
          <w:szCs w:val="24"/>
        </w:rPr>
      </w:pPr>
      <w:r w:rsidRPr="00122801">
        <w:rPr>
          <w:rFonts w:ascii="PT Sans" w:hAnsi="PT Sans" w:cstheme="minorHAnsi"/>
          <w:b/>
          <w:color w:val="1F497D"/>
          <w:szCs w:val="24"/>
        </w:rPr>
        <w:t>Скидки и наценки</w:t>
      </w:r>
    </w:p>
    <w:p w:rsidR="00122801" w:rsidRPr="00122801" w:rsidRDefault="00122801" w:rsidP="00122801">
      <w:pPr>
        <w:jc w:val="both"/>
        <w:rPr>
          <w:rFonts w:ascii="PT Sans" w:hAnsi="PT Sans"/>
          <w:sz w:val="18"/>
        </w:rPr>
      </w:pPr>
      <w:r w:rsidRPr="00122801">
        <w:rPr>
          <w:rFonts w:ascii="PT Sans" w:hAnsi="PT Sans"/>
          <w:sz w:val="18"/>
        </w:rPr>
        <w:t xml:space="preserve">При заказе площади более </w:t>
      </w:r>
      <w:smartTag w:uri="urn:schemas-microsoft-com:office:smarttags" w:element="metricconverter">
        <w:smartTagPr>
          <w:attr w:name="ProductID" w:val="50 кв. м"/>
        </w:smartTagPr>
        <w:r w:rsidRPr="00122801">
          <w:rPr>
            <w:rFonts w:ascii="PT Sans" w:hAnsi="PT Sans"/>
            <w:sz w:val="18"/>
          </w:rPr>
          <w:t>50 кв. м</w:t>
        </w:r>
      </w:smartTag>
      <w:r w:rsidRPr="00122801">
        <w:rPr>
          <w:rFonts w:ascii="PT Sans" w:hAnsi="PT Sans"/>
          <w:sz w:val="18"/>
        </w:rPr>
        <w:t xml:space="preserve"> предоставляется скидка 5 % на необорудованную площадь. При заказе площади более 100 кв. м предоставляется скидка 10 % на необорудованную площадь.</w:t>
      </w:r>
    </w:p>
    <w:p w:rsidR="00122801" w:rsidRPr="00122801" w:rsidRDefault="00122801" w:rsidP="00122801">
      <w:pPr>
        <w:spacing w:before="60"/>
        <w:jc w:val="both"/>
        <w:rPr>
          <w:rFonts w:ascii="PT Sans" w:hAnsi="PT Sans"/>
          <w:sz w:val="18"/>
        </w:rPr>
      </w:pPr>
      <w:r w:rsidRPr="00122801">
        <w:rPr>
          <w:rFonts w:ascii="PT Sans" w:hAnsi="PT Sans"/>
          <w:sz w:val="18"/>
        </w:rPr>
        <w:t>В случае предоставления стенда с улучшенной обзорностью наценки к стоимости услуг по предоставлению выставочной площади составляют (от стоимости необорудованной площади):</w:t>
      </w:r>
    </w:p>
    <w:tbl>
      <w:tblPr>
        <w:tblW w:w="8818" w:type="dxa"/>
        <w:tblInd w:w="534" w:type="dxa"/>
        <w:tblLook w:val="04A0"/>
      </w:tblPr>
      <w:tblGrid>
        <w:gridCol w:w="2976"/>
        <w:gridCol w:w="3179"/>
        <w:gridCol w:w="2663"/>
      </w:tblGrid>
      <w:tr w:rsidR="00122801" w:rsidRPr="00122801" w:rsidTr="008D280F">
        <w:tc>
          <w:tcPr>
            <w:tcW w:w="2976" w:type="dxa"/>
          </w:tcPr>
          <w:p w:rsidR="00122801" w:rsidRPr="00122801" w:rsidRDefault="00122801" w:rsidP="00122801">
            <w:pPr>
              <w:rPr>
                <w:rFonts w:ascii="PT Sans" w:hAnsi="PT Sans"/>
                <w:sz w:val="18"/>
              </w:rPr>
            </w:pPr>
            <w:r w:rsidRPr="00122801">
              <w:rPr>
                <w:rFonts w:ascii="PT Sans" w:hAnsi="PT Sans"/>
                <w:sz w:val="18"/>
              </w:rPr>
              <w:t>угловой стенд – 5%</w:t>
            </w:r>
          </w:p>
        </w:tc>
        <w:tc>
          <w:tcPr>
            <w:tcW w:w="3179" w:type="dxa"/>
          </w:tcPr>
          <w:p w:rsidR="00122801" w:rsidRPr="00122801" w:rsidRDefault="00122801" w:rsidP="00122801">
            <w:pPr>
              <w:rPr>
                <w:rFonts w:ascii="PT Sans" w:hAnsi="PT Sans"/>
                <w:sz w:val="18"/>
              </w:rPr>
            </w:pPr>
            <w:r w:rsidRPr="00122801">
              <w:rPr>
                <w:rFonts w:ascii="PT Sans" w:hAnsi="PT Sans"/>
                <w:sz w:val="18"/>
              </w:rPr>
              <w:t>торцевой стенд – 10%,</w:t>
            </w:r>
          </w:p>
        </w:tc>
        <w:tc>
          <w:tcPr>
            <w:tcW w:w="2663" w:type="dxa"/>
          </w:tcPr>
          <w:p w:rsidR="00122801" w:rsidRPr="00122801" w:rsidRDefault="00122801" w:rsidP="00122801">
            <w:pPr>
              <w:rPr>
                <w:rFonts w:ascii="PT Sans" w:hAnsi="PT Sans"/>
                <w:sz w:val="18"/>
              </w:rPr>
            </w:pPr>
            <w:r w:rsidRPr="00122801">
              <w:rPr>
                <w:rFonts w:ascii="PT Sans" w:hAnsi="PT Sans"/>
                <w:sz w:val="18"/>
              </w:rPr>
              <w:t>островной стенд – 15%</w:t>
            </w:r>
          </w:p>
        </w:tc>
      </w:tr>
    </w:tbl>
    <w:p w:rsidR="00122801" w:rsidRPr="00122801" w:rsidRDefault="00122801" w:rsidP="00122801">
      <w:pPr>
        <w:spacing w:before="60"/>
        <w:jc w:val="both"/>
        <w:rPr>
          <w:rFonts w:ascii="PT Sans" w:hAnsi="PT Sans"/>
          <w:sz w:val="18"/>
        </w:rPr>
      </w:pPr>
      <w:r w:rsidRPr="00122801">
        <w:rPr>
          <w:rFonts w:ascii="PT Sans" w:hAnsi="PT Sans"/>
          <w:sz w:val="18"/>
        </w:rPr>
        <w:t>При монтаже двухэтажного стенда стоимость выставочной площади второго этажа составляет 50 % от стоимости необорудованной площади.</w:t>
      </w:r>
    </w:p>
    <w:p w:rsidR="00122801" w:rsidRPr="00122801" w:rsidRDefault="00122801" w:rsidP="00122801">
      <w:pPr>
        <w:spacing w:before="60"/>
        <w:jc w:val="both"/>
        <w:rPr>
          <w:rFonts w:ascii="PT Sans" w:hAnsi="PT Sans"/>
          <w:sz w:val="18"/>
        </w:rPr>
      </w:pPr>
      <w:proofErr w:type="gramStart"/>
      <w:r w:rsidRPr="00122801">
        <w:rPr>
          <w:rFonts w:ascii="PT Sans" w:hAnsi="PT Sans"/>
          <w:sz w:val="18"/>
        </w:rPr>
        <w:t>Стоимость за неполный квадратный метр необорудованной площади оплачивается Экспонентом как за полный.</w:t>
      </w:r>
      <w:proofErr w:type="gramEnd"/>
    </w:p>
    <w:p w:rsidR="00122801" w:rsidRPr="00122801" w:rsidRDefault="00122801" w:rsidP="00122801">
      <w:pPr>
        <w:spacing w:before="60"/>
        <w:jc w:val="both"/>
        <w:rPr>
          <w:rFonts w:ascii="PT Sans" w:hAnsi="PT Sans"/>
          <w:i/>
          <w:sz w:val="16"/>
        </w:rPr>
      </w:pPr>
      <w:r w:rsidRPr="00122801">
        <w:rPr>
          <w:rFonts w:ascii="PT Sans" w:hAnsi="PT Sans"/>
          <w:i/>
          <w:sz w:val="16"/>
        </w:rPr>
        <w:t>Организатор оставляет за собой право изменить стоимость участия в выставке в случае введения новых или повышения действующих ставок налогов и сборов, изменении конъюнктуры рынка, а также в иных случаях, объективно влияющих на повышение стоимости услуг.</w:t>
      </w:r>
    </w:p>
    <w:p w:rsidR="00122801" w:rsidRPr="00122801" w:rsidRDefault="00122801" w:rsidP="00122801">
      <w:pPr>
        <w:rPr>
          <w:rFonts w:ascii="PT Sans" w:hAnsi="PT Sans" w:cstheme="minorHAnsi"/>
          <w:b/>
          <w:color w:val="1F497D"/>
          <w:szCs w:val="24"/>
        </w:rPr>
      </w:pPr>
      <w:r w:rsidRPr="00122801">
        <w:rPr>
          <w:rFonts w:ascii="PT Sans" w:hAnsi="PT Sans" w:cstheme="minorHAnsi"/>
          <w:b/>
          <w:color w:val="1F497D"/>
          <w:szCs w:val="24"/>
        </w:rPr>
        <w:t>Порядок оплаты</w:t>
      </w:r>
    </w:p>
    <w:p w:rsidR="00122801" w:rsidRPr="008D280F" w:rsidRDefault="00122801" w:rsidP="00122801">
      <w:pPr>
        <w:jc w:val="both"/>
        <w:rPr>
          <w:rFonts w:ascii="PT Sans" w:hAnsi="PT Sans"/>
          <w:sz w:val="19"/>
          <w:szCs w:val="19"/>
        </w:rPr>
      </w:pPr>
      <w:r w:rsidRPr="008D280F">
        <w:rPr>
          <w:rFonts w:ascii="PT Sans" w:hAnsi="PT Sans"/>
          <w:sz w:val="19"/>
          <w:szCs w:val="19"/>
        </w:rPr>
        <w:t xml:space="preserve">После регистрации заявки на участие в выставке и получения счета Экспонент производит авансовый платеж в размере 30 % от общей суммы счета в течение 5 банковских дней с момента выставления счета, но не позднее </w:t>
      </w:r>
      <w:r w:rsidR="008275AC" w:rsidRPr="008D280F">
        <w:rPr>
          <w:rFonts w:ascii="PT Sans" w:hAnsi="PT Sans"/>
          <w:sz w:val="19"/>
          <w:szCs w:val="19"/>
        </w:rPr>
        <w:t>30</w:t>
      </w:r>
      <w:r w:rsidRPr="008D280F">
        <w:rPr>
          <w:rFonts w:ascii="PT Sans" w:hAnsi="PT Sans"/>
          <w:sz w:val="19"/>
          <w:szCs w:val="19"/>
        </w:rPr>
        <w:t xml:space="preserve"> </w:t>
      </w:r>
      <w:r w:rsidR="008275AC" w:rsidRPr="008D280F">
        <w:rPr>
          <w:rFonts w:ascii="PT Sans" w:hAnsi="PT Sans"/>
          <w:sz w:val="19"/>
          <w:szCs w:val="19"/>
        </w:rPr>
        <w:t xml:space="preserve">ноября </w:t>
      </w:r>
      <w:r w:rsidRPr="008D280F">
        <w:rPr>
          <w:rFonts w:ascii="PT Sans" w:hAnsi="PT Sans"/>
          <w:sz w:val="19"/>
          <w:szCs w:val="19"/>
        </w:rPr>
        <w:t>2018 г.</w:t>
      </w:r>
    </w:p>
    <w:p w:rsidR="00122801" w:rsidRPr="008D280F" w:rsidRDefault="00122801" w:rsidP="00122801">
      <w:pPr>
        <w:spacing w:before="60"/>
        <w:jc w:val="both"/>
        <w:rPr>
          <w:rFonts w:ascii="PT Sans" w:hAnsi="PT Sans"/>
          <w:sz w:val="19"/>
          <w:szCs w:val="19"/>
        </w:rPr>
      </w:pPr>
      <w:r w:rsidRPr="008D280F">
        <w:rPr>
          <w:rFonts w:ascii="PT Sans" w:hAnsi="PT Sans"/>
          <w:sz w:val="19"/>
          <w:szCs w:val="19"/>
        </w:rPr>
        <w:t>Окончательная оплата должна быть произведена не позднее 15 февраля 2019 г.</w:t>
      </w:r>
    </w:p>
    <w:p w:rsidR="00122801" w:rsidRPr="008D280F" w:rsidRDefault="00122801" w:rsidP="00122801">
      <w:pPr>
        <w:spacing w:before="60"/>
        <w:jc w:val="both"/>
        <w:rPr>
          <w:rFonts w:ascii="PT Sans" w:hAnsi="PT Sans"/>
          <w:sz w:val="19"/>
          <w:szCs w:val="19"/>
        </w:rPr>
      </w:pPr>
      <w:r w:rsidRPr="008D280F">
        <w:rPr>
          <w:rFonts w:ascii="PT Sans" w:hAnsi="PT Sans"/>
          <w:sz w:val="19"/>
          <w:szCs w:val="19"/>
        </w:rPr>
        <w:t xml:space="preserve">В случае нарушения сроков оплаты стоимость участия  пересчитывается по основным ценам, установленным по проектам. Произведенный аванс зачисляется в счет оплаты по новым условиям. </w:t>
      </w:r>
    </w:p>
    <w:p w:rsidR="00122801" w:rsidRPr="008D280F" w:rsidRDefault="00122801" w:rsidP="00122801">
      <w:pPr>
        <w:spacing w:before="60"/>
        <w:jc w:val="both"/>
        <w:rPr>
          <w:rFonts w:ascii="PT Sans" w:hAnsi="PT Sans"/>
          <w:sz w:val="19"/>
          <w:szCs w:val="19"/>
        </w:rPr>
      </w:pPr>
      <w:r w:rsidRPr="008D280F">
        <w:rPr>
          <w:rFonts w:ascii="PT Sans" w:hAnsi="PT Sans"/>
          <w:sz w:val="19"/>
          <w:szCs w:val="19"/>
        </w:rPr>
        <w:t xml:space="preserve">В стоимость договора не включается транспортировка и страховка имущества Экспонента, которое располагается им на стенде. Все издержки принимает на себя Экспонент. </w:t>
      </w:r>
    </w:p>
    <w:p w:rsidR="00122801" w:rsidRPr="00122801" w:rsidRDefault="00122801" w:rsidP="00122801">
      <w:pPr>
        <w:rPr>
          <w:rFonts w:ascii="PT Sans" w:hAnsi="PT Sans" w:cstheme="minorHAnsi"/>
          <w:b/>
          <w:color w:val="1F497D"/>
          <w:szCs w:val="24"/>
        </w:rPr>
      </w:pPr>
      <w:r w:rsidRPr="00122801">
        <w:rPr>
          <w:rFonts w:ascii="PT Sans" w:hAnsi="PT Sans" w:cstheme="minorHAnsi"/>
          <w:b/>
          <w:color w:val="1F497D"/>
          <w:szCs w:val="24"/>
        </w:rPr>
        <w:t>Отказ от участия</w:t>
      </w:r>
    </w:p>
    <w:p w:rsidR="00122801" w:rsidRPr="00122801" w:rsidRDefault="00122801" w:rsidP="00122801">
      <w:pPr>
        <w:jc w:val="both"/>
        <w:rPr>
          <w:rFonts w:ascii="PT Sans" w:hAnsi="PT Sans"/>
          <w:sz w:val="18"/>
        </w:rPr>
      </w:pPr>
      <w:r w:rsidRPr="00122801">
        <w:rPr>
          <w:rFonts w:ascii="PT Sans" w:hAnsi="PT Sans"/>
          <w:sz w:val="18"/>
        </w:rPr>
        <w:t>В случае отказа Экспонента от участия в выставке или уменьшения выставочной площади денежные средства не возвращаются.</w:t>
      </w:r>
    </w:p>
    <w:p w:rsidR="00122801" w:rsidRPr="00175990" w:rsidRDefault="00122801" w:rsidP="00122801">
      <w:pPr>
        <w:spacing w:before="60"/>
        <w:jc w:val="both"/>
        <w:rPr>
          <w:rFonts w:ascii="PT Sans" w:hAnsi="PT Sans"/>
          <w:i/>
          <w:sz w:val="18"/>
          <w:szCs w:val="18"/>
        </w:rPr>
      </w:pPr>
      <w:r w:rsidRPr="008D280F">
        <w:rPr>
          <w:rFonts w:ascii="PT Sans" w:hAnsi="PT Sans"/>
          <w:i/>
          <w:sz w:val="18"/>
          <w:szCs w:val="18"/>
        </w:rPr>
        <w:t>Внимание! Если Ваша деятельность подлежит лицензированию, в информации должны быть указаны номер лицензии, а также наименование органа, выдавшего эту лицензию. Реклама товаров, подлежащих обязательной сертификации, должна сопровождаться пометкой «подлежит обязательной сертификации». Копии лицензий и сертификатов, заверенные надлежащим образом,  направляются в адрес Организатора вместе с информацией в каталог.</w:t>
      </w:r>
    </w:p>
    <w:tbl>
      <w:tblPr>
        <w:tblW w:w="9973" w:type="dxa"/>
        <w:tblInd w:w="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60"/>
        <w:gridCol w:w="7513"/>
      </w:tblGrid>
      <w:tr w:rsidR="008D280F" w:rsidRPr="00122801" w:rsidTr="008D280F">
        <w:trPr>
          <w:trHeight w:val="344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D280F" w:rsidRPr="00122801" w:rsidRDefault="008D280F" w:rsidP="008D280F">
            <w:pPr>
              <w:spacing w:before="120"/>
              <w:rPr>
                <w:rFonts w:ascii="PT Sans" w:hAnsi="PT Sans"/>
                <w:b/>
              </w:rPr>
            </w:pPr>
            <w:r w:rsidRPr="00122801">
              <w:rPr>
                <w:rFonts w:ascii="PT Sans" w:hAnsi="PT Sans"/>
                <w:b/>
              </w:rPr>
              <w:t xml:space="preserve">Организатор: </w:t>
            </w:r>
          </w:p>
          <w:p w:rsidR="008D280F" w:rsidRPr="00122801" w:rsidRDefault="008D280F" w:rsidP="008D280F">
            <w:pPr>
              <w:spacing w:before="60"/>
              <w:rPr>
                <w:rFonts w:ascii="PT Sans" w:hAnsi="PT Sans"/>
                <w:lang w:val="en-US"/>
              </w:rPr>
            </w:pPr>
            <w:r w:rsidRPr="00122801">
              <w:rPr>
                <w:rFonts w:ascii="PT Sans" w:hAnsi="PT Sans"/>
                <w:noProof/>
              </w:rPr>
              <w:drawing>
                <wp:inline distT="0" distB="0" distL="0" distR="0">
                  <wp:extent cx="1260000" cy="348778"/>
                  <wp:effectExtent l="19050" t="0" r="0" b="0"/>
                  <wp:docPr id="1" name="Рисунок 2" descr="!RESTEC выставочное объедин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!RESTEC выставочное объедин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4252" b="15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348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D280F" w:rsidRPr="00122801" w:rsidRDefault="008D280F" w:rsidP="008D280F">
            <w:pPr>
              <w:spacing w:before="120"/>
              <w:rPr>
                <w:rFonts w:ascii="PT Sans" w:hAnsi="PT Sans"/>
                <w:b/>
              </w:rPr>
            </w:pPr>
            <w:r w:rsidRPr="00122801">
              <w:rPr>
                <w:rFonts w:ascii="PT Sans" w:hAnsi="PT Sans"/>
                <w:b/>
              </w:rPr>
              <w:t>Контактная информация:</w:t>
            </w:r>
          </w:p>
          <w:p w:rsidR="008D280F" w:rsidRPr="00122801" w:rsidRDefault="008D280F" w:rsidP="008D280F">
            <w:pPr>
              <w:spacing w:before="60"/>
              <w:rPr>
                <w:rFonts w:ascii="PT Sans" w:hAnsi="PT Sans"/>
              </w:rPr>
            </w:pPr>
            <w:r w:rsidRPr="00122801">
              <w:rPr>
                <w:rFonts w:ascii="PT Sans" w:hAnsi="PT Sans"/>
              </w:rPr>
              <w:t>Элеонора Болгова, тел. +7 (812) 320 9032, bolgova@restec.ru</w:t>
            </w:r>
          </w:p>
          <w:p w:rsidR="008D280F" w:rsidRPr="00122801" w:rsidRDefault="008D280F" w:rsidP="008D280F">
            <w:pPr>
              <w:rPr>
                <w:rFonts w:ascii="PT Sans" w:hAnsi="PT Sans"/>
              </w:rPr>
            </w:pPr>
            <w:r>
              <w:rPr>
                <w:rFonts w:ascii="PT Sans" w:hAnsi="PT Sans"/>
              </w:rPr>
              <w:t>Ирина Грачева</w:t>
            </w:r>
            <w:r w:rsidRPr="00122801">
              <w:rPr>
                <w:rFonts w:ascii="PT Sans" w:hAnsi="PT Sans"/>
              </w:rPr>
              <w:t>, тел. +7 (812) 320 903</w:t>
            </w:r>
            <w:r>
              <w:rPr>
                <w:rFonts w:ascii="PT Sans" w:hAnsi="PT Sans"/>
              </w:rPr>
              <w:t>2</w:t>
            </w:r>
            <w:r w:rsidRPr="00122801">
              <w:rPr>
                <w:rFonts w:ascii="PT Sans" w:hAnsi="PT Sans"/>
              </w:rPr>
              <w:t xml:space="preserve">, </w:t>
            </w:r>
            <w:hyperlink r:id="rId8" w:history="1">
              <w:r w:rsidRPr="00AD3917">
                <w:rPr>
                  <w:rStyle w:val="a7"/>
                  <w:rFonts w:ascii="PT Sans" w:hAnsi="PT Sans"/>
                  <w:lang w:val="en-US"/>
                </w:rPr>
                <w:t>engineering</w:t>
              </w:r>
              <w:r w:rsidRPr="00AD3917">
                <w:rPr>
                  <w:rStyle w:val="a7"/>
                  <w:rFonts w:ascii="PT Sans" w:hAnsi="PT Sans"/>
                </w:rPr>
                <w:t>@</w:t>
              </w:r>
              <w:proofErr w:type="spellStart"/>
              <w:r w:rsidRPr="00AD3917">
                <w:rPr>
                  <w:rStyle w:val="a7"/>
                  <w:rFonts w:ascii="PT Sans" w:hAnsi="PT Sans"/>
                </w:rPr>
                <w:t>restec.ru</w:t>
              </w:r>
              <w:proofErr w:type="spellEnd"/>
            </w:hyperlink>
          </w:p>
        </w:tc>
      </w:tr>
    </w:tbl>
    <w:p w:rsidR="00122801" w:rsidRPr="00122801" w:rsidRDefault="008D280F" w:rsidP="00AA6214">
      <w:pPr>
        <w:rPr>
          <w:rFonts w:ascii="PT Sans" w:hAnsi="PT Sans" w:cstheme="minorHAnsi"/>
          <w:b/>
          <w:bCs/>
          <w:color w:val="17365D" w:themeColor="text2" w:themeShade="BF"/>
          <w:spacing w:val="-2"/>
          <w:sz w:val="8"/>
          <w:szCs w:val="8"/>
        </w:rPr>
      </w:pPr>
      <w:r>
        <w:br w:type="page"/>
      </w:r>
      <w:r w:rsidR="00AA6214" w:rsidRPr="00122801">
        <w:rPr>
          <w:rFonts w:ascii="PT Sans" w:hAnsi="PT Sans" w:cstheme="minorHAnsi"/>
          <w:b/>
          <w:bCs/>
          <w:color w:val="17365D" w:themeColor="text2" w:themeShade="BF"/>
          <w:spacing w:val="-2"/>
          <w:sz w:val="8"/>
          <w:szCs w:val="8"/>
        </w:rPr>
        <w:lastRenderedPageBreak/>
        <w:t xml:space="preserve"> </w:t>
      </w:r>
    </w:p>
    <w:p w:rsidR="00122801" w:rsidRPr="00122801" w:rsidRDefault="00122801" w:rsidP="00774661">
      <w:pPr>
        <w:spacing w:before="60"/>
        <w:jc w:val="center"/>
        <w:rPr>
          <w:rFonts w:ascii="PT Sans" w:hAnsi="PT Sans" w:cstheme="minorHAnsi"/>
          <w:b/>
          <w:color w:val="1F497D"/>
          <w:sz w:val="32"/>
          <w:szCs w:val="24"/>
        </w:rPr>
      </w:pPr>
      <w:r w:rsidRPr="00122801">
        <w:rPr>
          <w:rFonts w:ascii="PT Sans" w:hAnsi="PT Sans" w:cstheme="minorHAnsi"/>
          <w:b/>
          <w:color w:val="1F497D"/>
          <w:sz w:val="32"/>
          <w:szCs w:val="24"/>
        </w:rPr>
        <w:t>ЗАЯВКА НА УЧАСТИЕ</w:t>
      </w:r>
    </w:p>
    <w:p w:rsidR="00122801" w:rsidRPr="00774661" w:rsidRDefault="00122801" w:rsidP="00122801">
      <w:pPr>
        <w:pStyle w:val="1"/>
        <w:spacing w:after="40"/>
        <w:rPr>
          <w:rFonts w:ascii="PT Sans" w:hAnsi="PT Sans" w:cstheme="minorHAnsi"/>
          <w:sz w:val="22"/>
          <w:szCs w:val="22"/>
        </w:rPr>
      </w:pPr>
      <w:r w:rsidRPr="00774661">
        <w:rPr>
          <w:rFonts w:ascii="PT Sans" w:hAnsi="PT Sans" w:cstheme="minorHAnsi"/>
          <w:sz w:val="22"/>
          <w:szCs w:val="22"/>
        </w:rPr>
        <w:t>Просим зарегистрировать нашу организацию в качестве Экспонента выставки:</w:t>
      </w:r>
    </w:p>
    <w:tbl>
      <w:tblPr>
        <w:tblW w:w="50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7"/>
        <w:gridCol w:w="516"/>
        <w:gridCol w:w="626"/>
        <w:gridCol w:w="1009"/>
        <w:gridCol w:w="432"/>
        <w:gridCol w:w="722"/>
        <w:gridCol w:w="872"/>
        <w:gridCol w:w="339"/>
        <w:gridCol w:w="83"/>
        <w:gridCol w:w="479"/>
        <w:gridCol w:w="493"/>
        <w:gridCol w:w="470"/>
        <w:gridCol w:w="872"/>
        <w:gridCol w:w="2873"/>
      </w:tblGrid>
      <w:tr w:rsidR="00122801" w:rsidRPr="00122801" w:rsidTr="008D280F">
        <w:trPr>
          <w:trHeight w:val="397"/>
        </w:trPr>
        <w:tc>
          <w:tcPr>
            <w:tcW w:w="2848" w:type="dxa"/>
            <w:gridSpan w:val="4"/>
            <w:vAlign w:val="center"/>
          </w:tcPr>
          <w:p w:rsidR="00122801" w:rsidRPr="00122801" w:rsidRDefault="00122801" w:rsidP="008D280F">
            <w:pPr>
              <w:pStyle w:val="Iauiue"/>
              <w:rPr>
                <w:rFonts w:ascii="PT Sans" w:hAnsi="PT Sans" w:cstheme="minorHAnsi"/>
                <w:color w:val="000000"/>
                <w:sz w:val="16"/>
                <w:szCs w:val="16"/>
              </w:rPr>
            </w:pPr>
            <w:r w:rsidRPr="00122801">
              <w:rPr>
                <w:rFonts w:ascii="PT Sans" w:hAnsi="PT Sans" w:cstheme="minorHAnsi"/>
                <w:color w:val="000000"/>
                <w:sz w:val="16"/>
                <w:szCs w:val="16"/>
              </w:rPr>
              <w:t>Название Экспонента (полностью)</w:t>
            </w:r>
          </w:p>
        </w:tc>
        <w:tc>
          <w:tcPr>
            <w:tcW w:w="7635" w:type="dxa"/>
            <w:gridSpan w:val="10"/>
            <w:vAlign w:val="center"/>
          </w:tcPr>
          <w:p w:rsidR="00122801" w:rsidRPr="00122801" w:rsidRDefault="00122801" w:rsidP="008D280F">
            <w:pPr>
              <w:pStyle w:val="Iauiue"/>
              <w:rPr>
                <w:rFonts w:ascii="PT Sans" w:hAnsi="PT Sans" w:cstheme="minorHAnsi"/>
                <w:color w:val="000000"/>
                <w:sz w:val="16"/>
                <w:szCs w:val="16"/>
              </w:rPr>
            </w:pPr>
          </w:p>
        </w:tc>
      </w:tr>
      <w:tr w:rsidR="00122801" w:rsidRPr="00122801" w:rsidTr="008D280F">
        <w:trPr>
          <w:trHeight w:val="397"/>
        </w:trPr>
        <w:tc>
          <w:tcPr>
            <w:tcW w:w="1213" w:type="dxa"/>
            <w:gridSpan w:val="2"/>
            <w:vAlign w:val="center"/>
          </w:tcPr>
          <w:p w:rsidR="00122801" w:rsidRPr="00122801" w:rsidRDefault="00122801" w:rsidP="008D280F">
            <w:pPr>
              <w:pStyle w:val="Iauiue"/>
              <w:rPr>
                <w:rFonts w:ascii="PT Sans" w:hAnsi="PT Sans" w:cstheme="minorHAnsi"/>
                <w:color w:val="000000"/>
                <w:sz w:val="16"/>
                <w:szCs w:val="16"/>
              </w:rPr>
            </w:pPr>
            <w:r w:rsidRPr="00122801">
              <w:rPr>
                <w:rFonts w:ascii="PT Sans" w:hAnsi="PT Sans" w:cstheme="minorHAnsi"/>
                <w:color w:val="000000"/>
                <w:sz w:val="16"/>
                <w:szCs w:val="16"/>
              </w:rPr>
              <w:t>Телефон</w:t>
            </w:r>
          </w:p>
        </w:tc>
        <w:tc>
          <w:tcPr>
            <w:tcW w:w="4083" w:type="dxa"/>
            <w:gridSpan w:val="7"/>
            <w:vAlign w:val="center"/>
          </w:tcPr>
          <w:p w:rsidR="00122801" w:rsidRPr="00122801" w:rsidRDefault="00122801" w:rsidP="008D280F">
            <w:pPr>
              <w:pStyle w:val="Iauiue"/>
              <w:rPr>
                <w:rFonts w:ascii="PT Sans" w:hAnsi="PT Sans" w:cstheme="minorHAnsi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gridSpan w:val="2"/>
            <w:vAlign w:val="center"/>
          </w:tcPr>
          <w:p w:rsidR="00122801" w:rsidRPr="00122801" w:rsidRDefault="00122801" w:rsidP="008D280F">
            <w:pPr>
              <w:pStyle w:val="Iauiue"/>
              <w:rPr>
                <w:rFonts w:ascii="PT Sans" w:hAnsi="PT Sans" w:cstheme="minorHAnsi"/>
                <w:color w:val="000000"/>
                <w:sz w:val="16"/>
                <w:szCs w:val="16"/>
              </w:rPr>
            </w:pPr>
            <w:r w:rsidRPr="00122801">
              <w:rPr>
                <w:rFonts w:ascii="PT Sans" w:hAnsi="PT Sans" w:cstheme="minorHAnsi"/>
                <w:color w:val="000000"/>
                <w:sz w:val="16"/>
                <w:szCs w:val="16"/>
              </w:rPr>
              <w:t>Факс:</w:t>
            </w:r>
          </w:p>
        </w:tc>
        <w:tc>
          <w:tcPr>
            <w:tcW w:w="4215" w:type="dxa"/>
            <w:gridSpan w:val="3"/>
            <w:vAlign w:val="center"/>
          </w:tcPr>
          <w:p w:rsidR="00122801" w:rsidRPr="00122801" w:rsidRDefault="00122801" w:rsidP="008D280F">
            <w:pPr>
              <w:pStyle w:val="Iauiue"/>
              <w:rPr>
                <w:rFonts w:ascii="PT Sans" w:hAnsi="PT Sans" w:cstheme="minorHAnsi"/>
                <w:color w:val="000000"/>
                <w:sz w:val="16"/>
                <w:szCs w:val="16"/>
              </w:rPr>
            </w:pPr>
          </w:p>
        </w:tc>
      </w:tr>
      <w:tr w:rsidR="00122801" w:rsidRPr="00122801" w:rsidTr="008D280F">
        <w:trPr>
          <w:trHeight w:val="397"/>
        </w:trPr>
        <w:tc>
          <w:tcPr>
            <w:tcW w:w="1213" w:type="dxa"/>
            <w:gridSpan w:val="2"/>
            <w:vAlign w:val="center"/>
          </w:tcPr>
          <w:p w:rsidR="00122801" w:rsidRPr="00122801" w:rsidRDefault="00122801" w:rsidP="008D280F">
            <w:pPr>
              <w:pStyle w:val="Iauiue"/>
              <w:rPr>
                <w:rFonts w:ascii="PT Sans" w:hAnsi="PT Sans" w:cstheme="minorHAnsi"/>
                <w:color w:val="000000"/>
                <w:sz w:val="16"/>
                <w:szCs w:val="16"/>
              </w:rPr>
            </w:pPr>
            <w:r w:rsidRPr="00122801">
              <w:rPr>
                <w:rFonts w:ascii="PT Sans" w:hAnsi="PT Sans" w:cstheme="minorHAnsi"/>
                <w:color w:val="000000"/>
                <w:sz w:val="16"/>
                <w:szCs w:val="16"/>
                <w:lang w:val="en-US"/>
              </w:rPr>
              <w:t>E</w:t>
            </w:r>
            <w:r w:rsidRPr="00122801">
              <w:rPr>
                <w:rFonts w:ascii="PT Sans" w:hAnsi="PT Sans" w:cstheme="minorHAnsi"/>
                <w:color w:val="000000"/>
                <w:sz w:val="16"/>
                <w:szCs w:val="16"/>
              </w:rPr>
              <w:t>-</w:t>
            </w:r>
            <w:r w:rsidRPr="00122801">
              <w:rPr>
                <w:rFonts w:ascii="PT Sans" w:hAnsi="PT Sans" w:cstheme="minorHAnsi"/>
                <w:color w:val="000000"/>
                <w:sz w:val="16"/>
                <w:szCs w:val="16"/>
                <w:lang w:val="en-US"/>
              </w:rPr>
              <w:t>mail</w:t>
            </w:r>
          </w:p>
        </w:tc>
        <w:tc>
          <w:tcPr>
            <w:tcW w:w="4083" w:type="dxa"/>
            <w:gridSpan w:val="7"/>
            <w:vAlign w:val="center"/>
          </w:tcPr>
          <w:p w:rsidR="00122801" w:rsidRPr="00122801" w:rsidRDefault="00122801" w:rsidP="008D280F">
            <w:pPr>
              <w:pStyle w:val="Iauiue"/>
              <w:rPr>
                <w:rFonts w:ascii="PT Sans" w:hAnsi="PT Sans" w:cstheme="minorHAnsi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gridSpan w:val="2"/>
            <w:vAlign w:val="center"/>
          </w:tcPr>
          <w:p w:rsidR="00122801" w:rsidRPr="00122801" w:rsidRDefault="00122801" w:rsidP="008D280F">
            <w:pPr>
              <w:pStyle w:val="Iauiue"/>
              <w:rPr>
                <w:rFonts w:ascii="PT Sans" w:hAnsi="PT Sans" w:cstheme="minorHAnsi"/>
                <w:color w:val="000000"/>
                <w:sz w:val="16"/>
                <w:szCs w:val="16"/>
              </w:rPr>
            </w:pPr>
            <w:r w:rsidRPr="00122801">
              <w:rPr>
                <w:rFonts w:ascii="PT Sans" w:hAnsi="PT Sans" w:cstheme="minorHAnsi"/>
                <w:color w:val="000000"/>
                <w:sz w:val="16"/>
                <w:szCs w:val="16"/>
                <w:lang w:val="en-US"/>
              </w:rPr>
              <w:t>www</w:t>
            </w:r>
          </w:p>
        </w:tc>
        <w:tc>
          <w:tcPr>
            <w:tcW w:w="4215" w:type="dxa"/>
            <w:gridSpan w:val="3"/>
            <w:vAlign w:val="center"/>
          </w:tcPr>
          <w:p w:rsidR="00122801" w:rsidRPr="00122801" w:rsidRDefault="00122801" w:rsidP="008D280F">
            <w:pPr>
              <w:pStyle w:val="Iauiue"/>
              <w:rPr>
                <w:rFonts w:ascii="PT Sans" w:hAnsi="PT Sans" w:cstheme="minorHAnsi"/>
                <w:color w:val="000000"/>
                <w:sz w:val="16"/>
                <w:szCs w:val="16"/>
              </w:rPr>
            </w:pPr>
          </w:p>
        </w:tc>
      </w:tr>
      <w:tr w:rsidR="00122801" w:rsidRPr="00122801" w:rsidTr="008D280F">
        <w:trPr>
          <w:trHeight w:val="397"/>
        </w:trPr>
        <w:tc>
          <w:tcPr>
            <w:tcW w:w="1839" w:type="dxa"/>
            <w:gridSpan w:val="3"/>
            <w:vAlign w:val="center"/>
          </w:tcPr>
          <w:p w:rsidR="00122801" w:rsidRPr="00122801" w:rsidRDefault="00122801" w:rsidP="008D280F">
            <w:pPr>
              <w:pStyle w:val="Iauiue"/>
              <w:rPr>
                <w:rFonts w:ascii="PT Sans" w:hAnsi="PT Sans" w:cstheme="minorHAnsi"/>
                <w:color w:val="000000"/>
                <w:sz w:val="16"/>
                <w:szCs w:val="16"/>
              </w:rPr>
            </w:pPr>
            <w:r w:rsidRPr="00122801">
              <w:rPr>
                <w:rFonts w:ascii="PT Sans" w:hAnsi="PT Sans" w:cstheme="minorHAnsi"/>
                <w:color w:val="000000"/>
                <w:sz w:val="16"/>
                <w:szCs w:val="16"/>
              </w:rPr>
              <w:t>Почтовый адрес</w:t>
            </w:r>
          </w:p>
        </w:tc>
        <w:tc>
          <w:tcPr>
            <w:tcW w:w="8644" w:type="dxa"/>
            <w:gridSpan w:val="11"/>
            <w:vAlign w:val="center"/>
          </w:tcPr>
          <w:p w:rsidR="00122801" w:rsidRPr="00122801" w:rsidRDefault="00122801" w:rsidP="008D280F">
            <w:pPr>
              <w:pStyle w:val="Iauiue"/>
              <w:rPr>
                <w:rFonts w:ascii="PT Sans" w:hAnsi="PT Sans" w:cstheme="minorHAnsi"/>
                <w:color w:val="000000"/>
                <w:sz w:val="16"/>
                <w:szCs w:val="16"/>
              </w:rPr>
            </w:pPr>
          </w:p>
        </w:tc>
      </w:tr>
      <w:tr w:rsidR="00122801" w:rsidRPr="00122801" w:rsidTr="008D280F">
        <w:trPr>
          <w:trHeight w:val="397"/>
        </w:trPr>
        <w:tc>
          <w:tcPr>
            <w:tcW w:w="1839" w:type="dxa"/>
            <w:gridSpan w:val="3"/>
            <w:vAlign w:val="center"/>
          </w:tcPr>
          <w:p w:rsidR="00122801" w:rsidRPr="00122801" w:rsidRDefault="00122801" w:rsidP="008D280F">
            <w:pPr>
              <w:pStyle w:val="Iauiue"/>
              <w:rPr>
                <w:rFonts w:ascii="PT Sans" w:hAnsi="PT Sans" w:cstheme="minorHAnsi"/>
                <w:color w:val="000000"/>
                <w:sz w:val="16"/>
                <w:szCs w:val="16"/>
              </w:rPr>
            </w:pPr>
            <w:r w:rsidRPr="00122801">
              <w:rPr>
                <w:rFonts w:ascii="PT Sans" w:hAnsi="PT Sans" w:cstheme="minorHAnsi"/>
                <w:color w:val="000000"/>
                <w:sz w:val="16"/>
                <w:szCs w:val="16"/>
              </w:rPr>
              <w:t>Юридический адрес</w:t>
            </w:r>
          </w:p>
        </w:tc>
        <w:tc>
          <w:tcPr>
            <w:tcW w:w="8644" w:type="dxa"/>
            <w:gridSpan w:val="11"/>
            <w:vAlign w:val="center"/>
          </w:tcPr>
          <w:p w:rsidR="00122801" w:rsidRPr="00122801" w:rsidRDefault="00122801" w:rsidP="008D280F">
            <w:pPr>
              <w:pStyle w:val="Iauiue"/>
              <w:rPr>
                <w:rFonts w:ascii="PT Sans" w:hAnsi="PT Sans" w:cstheme="minorHAnsi"/>
                <w:color w:val="000000"/>
                <w:sz w:val="16"/>
                <w:szCs w:val="16"/>
              </w:rPr>
            </w:pPr>
          </w:p>
        </w:tc>
      </w:tr>
      <w:tr w:rsidR="00122801" w:rsidRPr="00122801" w:rsidTr="008D280F">
        <w:trPr>
          <w:trHeight w:val="397"/>
        </w:trPr>
        <w:tc>
          <w:tcPr>
            <w:tcW w:w="1839" w:type="dxa"/>
            <w:gridSpan w:val="3"/>
            <w:vAlign w:val="center"/>
          </w:tcPr>
          <w:p w:rsidR="00122801" w:rsidRPr="00122801" w:rsidRDefault="00122801" w:rsidP="008D280F">
            <w:pPr>
              <w:pStyle w:val="Iauiue"/>
              <w:rPr>
                <w:rFonts w:ascii="PT Sans" w:hAnsi="PT Sans" w:cstheme="minorHAnsi"/>
                <w:color w:val="000000"/>
                <w:sz w:val="16"/>
                <w:szCs w:val="16"/>
              </w:rPr>
            </w:pPr>
            <w:r w:rsidRPr="00122801">
              <w:rPr>
                <w:rFonts w:ascii="PT Sans" w:hAnsi="PT Sans" w:cstheme="minorHAnsi"/>
                <w:color w:val="000000"/>
                <w:sz w:val="16"/>
                <w:szCs w:val="16"/>
              </w:rPr>
              <w:t>Наименование банка</w:t>
            </w:r>
          </w:p>
        </w:tc>
        <w:tc>
          <w:tcPr>
            <w:tcW w:w="8644" w:type="dxa"/>
            <w:gridSpan w:val="11"/>
            <w:vAlign w:val="center"/>
          </w:tcPr>
          <w:p w:rsidR="00122801" w:rsidRPr="00122801" w:rsidRDefault="00122801" w:rsidP="008D280F">
            <w:pPr>
              <w:pStyle w:val="Iauiue"/>
              <w:rPr>
                <w:rFonts w:ascii="PT Sans" w:hAnsi="PT Sans" w:cstheme="minorHAnsi"/>
                <w:color w:val="000000"/>
                <w:sz w:val="16"/>
                <w:szCs w:val="16"/>
              </w:rPr>
            </w:pPr>
          </w:p>
        </w:tc>
      </w:tr>
      <w:tr w:rsidR="00122801" w:rsidRPr="00122801" w:rsidTr="008D280F">
        <w:trPr>
          <w:trHeight w:val="397"/>
        </w:trPr>
        <w:tc>
          <w:tcPr>
            <w:tcW w:w="697" w:type="dxa"/>
            <w:vAlign w:val="center"/>
          </w:tcPr>
          <w:p w:rsidR="00122801" w:rsidRPr="00122801" w:rsidRDefault="00122801" w:rsidP="008D280F">
            <w:pPr>
              <w:pStyle w:val="Iauiue"/>
              <w:rPr>
                <w:rFonts w:ascii="PT Sans" w:hAnsi="PT Sans" w:cstheme="minorHAnsi"/>
                <w:color w:val="000000"/>
                <w:sz w:val="16"/>
                <w:szCs w:val="16"/>
              </w:rPr>
            </w:pPr>
            <w:r w:rsidRPr="00122801">
              <w:rPr>
                <w:rFonts w:ascii="PT Sans" w:hAnsi="PT Sans" w:cstheme="minorHAnsi"/>
                <w:color w:val="000000"/>
                <w:sz w:val="16"/>
                <w:szCs w:val="16"/>
              </w:rPr>
              <w:t>ИНН</w:t>
            </w:r>
          </w:p>
        </w:tc>
        <w:tc>
          <w:tcPr>
            <w:tcW w:w="2583" w:type="dxa"/>
            <w:gridSpan w:val="4"/>
            <w:vAlign w:val="center"/>
          </w:tcPr>
          <w:p w:rsidR="00122801" w:rsidRPr="00122801" w:rsidRDefault="00122801" w:rsidP="008D280F">
            <w:pPr>
              <w:pStyle w:val="Iauiue"/>
              <w:rPr>
                <w:rFonts w:ascii="PT Sans" w:hAnsi="PT Sans" w:cstheme="minorHAnsi"/>
                <w:color w:val="000000"/>
                <w:sz w:val="16"/>
                <w:szCs w:val="16"/>
              </w:rPr>
            </w:pPr>
          </w:p>
        </w:tc>
        <w:tc>
          <w:tcPr>
            <w:tcW w:w="722" w:type="dxa"/>
            <w:vAlign w:val="center"/>
          </w:tcPr>
          <w:p w:rsidR="00122801" w:rsidRPr="00122801" w:rsidRDefault="00122801" w:rsidP="008D280F">
            <w:pPr>
              <w:pStyle w:val="Iauiue"/>
              <w:rPr>
                <w:rFonts w:ascii="PT Sans" w:hAnsi="PT Sans" w:cstheme="minorHAnsi"/>
                <w:color w:val="000000"/>
                <w:sz w:val="16"/>
                <w:szCs w:val="16"/>
              </w:rPr>
            </w:pPr>
            <w:r w:rsidRPr="00122801">
              <w:rPr>
                <w:rFonts w:ascii="PT Sans" w:hAnsi="PT Sans" w:cstheme="minorHAnsi"/>
                <w:color w:val="000000"/>
                <w:sz w:val="16"/>
                <w:szCs w:val="16"/>
              </w:rPr>
              <w:t>КПП</w:t>
            </w:r>
          </w:p>
        </w:tc>
        <w:tc>
          <w:tcPr>
            <w:tcW w:w="2736" w:type="dxa"/>
            <w:gridSpan w:val="6"/>
            <w:vAlign w:val="center"/>
          </w:tcPr>
          <w:p w:rsidR="00122801" w:rsidRPr="00122801" w:rsidRDefault="00122801" w:rsidP="008D280F">
            <w:pPr>
              <w:pStyle w:val="Iauiue"/>
              <w:rPr>
                <w:rFonts w:ascii="PT Sans" w:hAnsi="PT Sans" w:cstheme="minorHAnsi"/>
                <w:color w:val="000000"/>
                <w:sz w:val="16"/>
                <w:szCs w:val="16"/>
              </w:rPr>
            </w:pPr>
          </w:p>
        </w:tc>
        <w:tc>
          <w:tcPr>
            <w:tcW w:w="872" w:type="dxa"/>
            <w:vAlign w:val="center"/>
          </w:tcPr>
          <w:p w:rsidR="00122801" w:rsidRPr="00122801" w:rsidRDefault="00122801" w:rsidP="008D280F">
            <w:pPr>
              <w:pStyle w:val="Iauiue"/>
              <w:rPr>
                <w:rFonts w:ascii="PT Sans" w:hAnsi="PT Sans" w:cstheme="minorHAnsi"/>
                <w:color w:val="000000"/>
                <w:sz w:val="16"/>
                <w:szCs w:val="16"/>
              </w:rPr>
            </w:pPr>
            <w:r w:rsidRPr="00122801">
              <w:rPr>
                <w:rFonts w:ascii="PT Sans" w:hAnsi="PT Sans" w:cstheme="minorHAnsi"/>
                <w:color w:val="000000"/>
                <w:sz w:val="16"/>
                <w:szCs w:val="16"/>
              </w:rPr>
              <w:t>ОГРН</w:t>
            </w:r>
          </w:p>
        </w:tc>
        <w:tc>
          <w:tcPr>
            <w:tcW w:w="2873" w:type="dxa"/>
            <w:vAlign w:val="center"/>
          </w:tcPr>
          <w:p w:rsidR="00122801" w:rsidRPr="00122801" w:rsidRDefault="00122801" w:rsidP="008D280F">
            <w:pPr>
              <w:pStyle w:val="Iauiue"/>
              <w:rPr>
                <w:rFonts w:ascii="PT Sans" w:hAnsi="PT Sans" w:cstheme="minorHAnsi"/>
                <w:color w:val="000000"/>
                <w:sz w:val="16"/>
                <w:szCs w:val="16"/>
              </w:rPr>
            </w:pPr>
          </w:p>
        </w:tc>
      </w:tr>
      <w:tr w:rsidR="00122801" w:rsidRPr="00122801" w:rsidTr="008D280F">
        <w:trPr>
          <w:trHeight w:val="397"/>
        </w:trPr>
        <w:tc>
          <w:tcPr>
            <w:tcW w:w="697" w:type="dxa"/>
            <w:vAlign w:val="center"/>
          </w:tcPr>
          <w:p w:rsidR="00122801" w:rsidRPr="00122801" w:rsidRDefault="00122801" w:rsidP="008D280F">
            <w:pPr>
              <w:pStyle w:val="Iauiue"/>
              <w:rPr>
                <w:rFonts w:ascii="PT Sans" w:hAnsi="PT Sans" w:cstheme="minorHAnsi"/>
                <w:color w:val="000000"/>
                <w:sz w:val="16"/>
                <w:szCs w:val="16"/>
              </w:rPr>
            </w:pPr>
            <w:proofErr w:type="gramStart"/>
            <w:r w:rsidRPr="00122801">
              <w:rPr>
                <w:rFonts w:ascii="PT Sans" w:hAnsi="PT Sans" w:cstheme="minorHAnsi"/>
                <w:color w:val="000000"/>
                <w:sz w:val="16"/>
                <w:szCs w:val="16"/>
              </w:rPr>
              <w:t>Р</w:t>
            </w:r>
            <w:proofErr w:type="gramEnd"/>
            <w:r w:rsidRPr="00122801">
              <w:rPr>
                <w:rFonts w:ascii="PT Sans" w:hAnsi="PT Sans" w:cstheme="minorHAnsi"/>
                <w:color w:val="000000"/>
                <w:sz w:val="16"/>
                <w:szCs w:val="16"/>
              </w:rPr>
              <w:t>/с</w:t>
            </w:r>
          </w:p>
        </w:tc>
        <w:tc>
          <w:tcPr>
            <w:tcW w:w="4516" w:type="dxa"/>
            <w:gridSpan w:val="7"/>
            <w:vAlign w:val="center"/>
          </w:tcPr>
          <w:p w:rsidR="00122801" w:rsidRPr="00122801" w:rsidRDefault="00122801" w:rsidP="008D280F">
            <w:pPr>
              <w:pStyle w:val="Iauiue"/>
              <w:rPr>
                <w:rFonts w:ascii="PT Sans" w:hAnsi="PT Sans" w:cstheme="minorHAnsi"/>
                <w:color w:val="000000"/>
                <w:sz w:val="16"/>
                <w:szCs w:val="16"/>
              </w:rPr>
            </w:pPr>
          </w:p>
        </w:tc>
        <w:tc>
          <w:tcPr>
            <w:tcW w:w="562" w:type="dxa"/>
            <w:gridSpan w:val="2"/>
            <w:vAlign w:val="center"/>
          </w:tcPr>
          <w:p w:rsidR="00122801" w:rsidRPr="00122801" w:rsidRDefault="00122801" w:rsidP="008D280F">
            <w:pPr>
              <w:pStyle w:val="Iauiue"/>
              <w:rPr>
                <w:rFonts w:ascii="PT Sans" w:hAnsi="PT Sans" w:cstheme="minorHAnsi"/>
                <w:color w:val="000000"/>
                <w:sz w:val="16"/>
                <w:szCs w:val="16"/>
              </w:rPr>
            </w:pPr>
            <w:r w:rsidRPr="00122801">
              <w:rPr>
                <w:rFonts w:ascii="PT Sans" w:hAnsi="PT Sans" w:cstheme="minorHAnsi"/>
                <w:color w:val="000000"/>
                <w:sz w:val="16"/>
                <w:szCs w:val="16"/>
              </w:rPr>
              <w:t>К/с</w:t>
            </w:r>
          </w:p>
        </w:tc>
        <w:tc>
          <w:tcPr>
            <w:tcW w:w="4708" w:type="dxa"/>
            <w:gridSpan w:val="4"/>
            <w:vAlign w:val="center"/>
          </w:tcPr>
          <w:p w:rsidR="00122801" w:rsidRPr="00122801" w:rsidRDefault="00122801" w:rsidP="008D280F">
            <w:pPr>
              <w:pStyle w:val="Iauiue"/>
              <w:rPr>
                <w:rFonts w:ascii="PT Sans" w:hAnsi="PT Sans" w:cstheme="minorHAnsi"/>
                <w:color w:val="000000"/>
                <w:sz w:val="16"/>
                <w:szCs w:val="16"/>
              </w:rPr>
            </w:pPr>
          </w:p>
        </w:tc>
      </w:tr>
      <w:tr w:rsidR="00122801" w:rsidRPr="00122801" w:rsidTr="008D280F">
        <w:trPr>
          <w:trHeight w:val="397"/>
        </w:trPr>
        <w:tc>
          <w:tcPr>
            <w:tcW w:w="697" w:type="dxa"/>
            <w:vAlign w:val="center"/>
          </w:tcPr>
          <w:p w:rsidR="00122801" w:rsidRPr="00122801" w:rsidRDefault="00122801" w:rsidP="008D280F">
            <w:pPr>
              <w:pStyle w:val="Iauiue"/>
              <w:rPr>
                <w:rFonts w:ascii="PT Sans" w:hAnsi="PT Sans" w:cstheme="minorHAnsi"/>
                <w:color w:val="000000"/>
                <w:sz w:val="16"/>
                <w:szCs w:val="16"/>
              </w:rPr>
            </w:pPr>
            <w:r w:rsidRPr="00122801">
              <w:rPr>
                <w:rFonts w:ascii="PT Sans" w:hAnsi="PT Sans" w:cstheme="minorHAnsi"/>
                <w:sz w:val="16"/>
                <w:szCs w:val="16"/>
              </w:rPr>
              <w:t>БИК</w:t>
            </w:r>
          </w:p>
        </w:tc>
        <w:tc>
          <w:tcPr>
            <w:tcW w:w="3305" w:type="dxa"/>
            <w:gridSpan w:val="5"/>
            <w:vAlign w:val="center"/>
          </w:tcPr>
          <w:p w:rsidR="00122801" w:rsidRPr="00122801" w:rsidRDefault="00122801" w:rsidP="008D280F">
            <w:pPr>
              <w:pStyle w:val="Iauiue"/>
              <w:rPr>
                <w:rFonts w:ascii="PT Sans" w:hAnsi="PT Sans" w:cstheme="minorHAnsi"/>
                <w:color w:val="000000"/>
                <w:sz w:val="16"/>
                <w:szCs w:val="16"/>
              </w:rPr>
            </w:pPr>
          </w:p>
        </w:tc>
        <w:tc>
          <w:tcPr>
            <w:tcW w:w="872" w:type="dxa"/>
            <w:vAlign w:val="center"/>
          </w:tcPr>
          <w:p w:rsidR="00122801" w:rsidRPr="00122801" w:rsidRDefault="00122801" w:rsidP="008D280F">
            <w:pPr>
              <w:pStyle w:val="Iauiue"/>
              <w:rPr>
                <w:rFonts w:ascii="PT Sans" w:hAnsi="PT Sans" w:cstheme="minorHAnsi"/>
                <w:color w:val="000000"/>
                <w:sz w:val="16"/>
                <w:szCs w:val="16"/>
              </w:rPr>
            </w:pPr>
            <w:r w:rsidRPr="00122801">
              <w:rPr>
                <w:rFonts w:ascii="PT Sans" w:hAnsi="PT Sans" w:cstheme="minorHAnsi"/>
                <w:color w:val="000000"/>
                <w:sz w:val="16"/>
                <w:szCs w:val="16"/>
              </w:rPr>
              <w:t>ОКВЭД</w:t>
            </w:r>
          </w:p>
        </w:tc>
        <w:tc>
          <w:tcPr>
            <w:tcW w:w="5609" w:type="dxa"/>
            <w:gridSpan w:val="7"/>
            <w:vAlign w:val="center"/>
          </w:tcPr>
          <w:p w:rsidR="00122801" w:rsidRPr="00122801" w:rsidRDefault="00122801" w:rsidP="008D280F">
            <w:pPr>
              <w:pStyle w:val="Iauiue"/>
              <w:rPr>
                <w:rFonts w:ascii="PT Sans" w:hAnsi="PT Sans" w:cstheme="minorHAnsi"/>
                <w:color w:val="000000"/>
                <w:sz w:val="16"/>
                <w:szCs w:val="16"/>
              </w:rPr>
            </w:pPr>
          </w:p>
        </w:tc>
      </w:tr>
      <w:tr w:rsidR="00122801" w:rsidRPr="00122801" w:rsidTr="008D280F">
        <w:trPr>
          <w:trHeight w:val="397"/>
        </w:trPr>
        <w:tc>
          <w:tcPr>
            <w:tcW w:w="1839" w:type="dxa"/>
            <w:gridSpan w:val="3"/>
            <w:vAlign w:val="center"/>
          </w:tcPr>
          <w:p w:rsidR="00122801" w:rsidRPr="00122801" w:rsidRDefault="00122801" w:rsidP="008D280F">
            <w:pPr>
              <w:pStyle w:val="Iauiue"/>
              <w:rPr>
                <w:rFonts w:ascii="PT Sans" w:hAnsi="PT Sans" w:cstheme="minorHAnsi"/>
                <w:color w:val="000000"/>
                <w:sz w:val="16"/>
                <w:szCs w:val="16"/>
              </w:rPr>
            </w:pPr>
            <w:r w:rsidRPr="00122801">
              <w:rPr>
                <w:rFonts w:ascii="PT Sans" w:hAnsi="PT Sans" w:cstheme="minorHAnsi"/>
                <w:sz w:val="16"/>
                <w:szCs w:val="16"/>
              </w:rPr>
              <w:t>Контактное лицо</w:t>
            </w:r>
          </w:p>
        </w:tc>
        <w:tc>
          <w:tcPr>
            <w:tcW w:w="8644" w:type="dxa"/>
            <w:gridSpan w:val="11"/>
            <w:vAlign w:val="center"/>
          </w:tcPr>
          <w:p w:rsidR="00122801" w:rsidRPr="00122801" w:rsidRDefault="00122801" w:rsidP="008D280F">
            <w:pPr>
              <w:pStyle w:val="Iauiue"/>
              <w:rPr>
                <w:rFonts w:ascii="PT Sans" w:hAnsi="PT Sans" w:cstheme="minorHAnsi"/>
                <w:color w:val="000000"/>
                <w:sz w:val="16"/>
                <w:szCs w:val="16"/>
              </w:rPr>
            </w:pPr>
          </w:p>
        </w:tc>
      </w:tr>
      <w:tr w:rsidR="00122801" w:rsidRPr="00122801" w:rsidTr="008D280F">
        <w:trPr>
          <w:trHeight w:val="397"/>
        </w:trPr>
        <w:tc>
          <w:tcPr>
            <w:tcW w:w="1213" w:type="dxa"/>
            <w:gridSpan w:val="2"/>
            <w:vAlign w:val="center"/>
          </w:tcPr>
          <w:p w:rsidR="00122801" w:rsidRPr="00122801" w:rsidRDefault="00122801" w:rsidP="008D280F">
            <w:pPr>
              <w:pStyle w:val="Iauiue"/>
              <w:rPr>
                <w:rFonts w:ascii="PT Sans" w:hAnsi="PT Sans" w:cstheme="minorHAnsi"/>
                <w:color w:val="000000"/>
                <w:sz w:val="16"/>
                <w:szCs w:val="16"/>
              </w:rPr>
            </w:pPr>
            <w:r w:rsidRPr="00122801">
              <w:rPr>
                <w:rFonts w:ascii="PT Sans" w:hAnsi="PT Sans" w:cstheme="minorHAnsi"/>
                <w:color w:val="000000"/>
                <w:sz w:val="16"/>
                <w:szCs w:val="16"/>
              </w:rPr>
              <w:t>Телефон</w:t>
            </w:r>
          </w:p>
        </w:tc>
        <w:tc>
          <w:tcPr>
            <w:tcW w:w="4083" w:type="dxa"/>
            <w:gridSpan w:val="7"/>
            <w:vAlign w:val="center"/>
          </w:tcPr>
          <w:p w:rsidR="00122801" w:rsidRPr="00122801" w:rsidRDefault="00122801" w:rsidP="008D280F">
            <w:pPr>
              <w:pStyle w:val="Iauiue"/>
              <w:rPr>
                <w:rFonts w:ascii="PT Sans" w:hAnsi="PT Sans" w:cstheme="minorHAnsi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gridSpan w:val="2"/>
            <w:vAlign w:val="center"/>
          </w:tcPr>
          <w:p w:rsidR="00122801" w:rsidRPr="00122801" w:rsidRDefault="00122801" w:rsidP="008D280F">
            <w:pPr>
              <w:pStyle w:val="Iauiue"/>
              <w:rPr>
                <w:rFonts w:ascii="PT Sans" w:hAnsi="PT Sans" w:cstheme="minorHAnsi"/>
                <w:color w:val="000000"/>
                <w:sz w:val="16"/>
                <w:szCs w:val="16"/>
              </w:rPr>
            </w:pPr>
            <w:r w:rsidRPr="00122801">
              <w:rPr>
                <w:rFonts w:ascii="PT Sans" w:hAnsi="PT Sans" w:cstheme="minorHAnsi"/>
                <w:color w:val="000000"/>
                <w:sz w:val="16"/>
                <w:szCs w:val="16"/>
              </w:rPr>
              <w:t>Факс</w:t>
            </w:r>
          </w:p>
        </w:tc>
        <w:tc>
          <w:tcPr>
            <w:tcW w:w="4215" w:type="dxa"/>
            <w:gridSpan w:val="3"/>
            <w:vAlign w:val="center"/>
          </w:tcPr>
          <w:p w:rsidR="00122801" w:rsidRPr="00122801" w:rsidRDefault="00122801" w:rsidP="008D280F">
            <w:pPr>
              <w:pStyle w:val="Iauiue"/>
              <w:rPr>
                <w:rFonts w:ascii="PT Sans" w:hAnsi="PT Sans" w:cstheme="minorHAnsi"/>
                <w:color w:val="000000"/>
                <w:sz w:val="16"/>
                <w:szCs w:val="16"/>
              </w:rPr>
            </w:pPr>
          </w:p>
        </w:tc>
      </w:tr>
    </w:tbl>
    <w:p w:rsidR="00122801" w:rsidRPr="00122801" w:rsidRDefault="00122801" w:rsidP="00122801">
      <w:pPr>
        <w:pStyle w:val="1"/>
        <w:spacing w:before="120" w:after="40"/>
        <w:rPr>
          <w:rFonts w:ascii="PT Sans" w:hAnsi="PT Sans" w:cstheme="minorHAnsi"/>
          <w:sz w:val="18"/>
          <w:szCs w:val="22"/>
        </w:rPr>
      </w:pPr>
      <w:r w:rsidRPr="00122801">
        <w:rPr>
          <w:rFonts w:ascii="PT Sans" w:hAnsi="PT Sans" w:cstheme="minorHAnsi"/>
          <w:sz w:val="18"/>
          <w:szCs w:val="22"/>
        </w:rPr>
        <w:t>При заказе необорудованной площади обязательна оплата источника электроэнергии.</w:t>
      </w:r>
    </w:p>
    <w:tbl>
      <w:tblPr>
        <w:tblW w:w="5000" w:type="pct"/>
        <w:tblLook w:val="04A0"/>
      </w:tblPr>
      <w:tblGrid>
        <w:gridCol w:w="401"/>
        <w:gridCol w:w="10019"/>
      </w:tblGrid>
      <w:tr w:rsidR="00122801" w:rsidRPr="00122801" w:rsidTr="008D280F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1" w:rsidRPr="00122801" w:rsidRDefault="00122801" w:rsidP="008D280F">
            <w:pPr>
              <w:ind w:left="63"/>
              <w:jc w:val="center"/>
              <w:rPr>
                <w:rFonts w:ascii="PT Sans" w:hAnsi="PT Sans" w:cstheme="minorHAnsi"/>
                <w:sz w:val="18"/>
                <w:szCs w:val="18"/>
              </w:rPr>
            </w:pPr>
            <w:bookmarkStart w:id="0" w:name="OLE_LINK1"/>
            <w:r w:rsidRPr="00122801">
              <w:rPr>
                <w:rFonts w:ascii="PT Sans" w:hAnsi="PT Sans" w:cstheme="minorHAnsi"/>
                <w:sz w:val="18"/>
                <w:szCs w:val="18"/>
              </w:rPr>
              <w:t>Х</w:t>
            </w:r>
          </w:p>
        </w:tc>
        <w:tc>
          <w:tcPr>
            <w:tcW w:w="9917" w:type="dxa"/>
            <w:tcBorders>
              <w:left w:val="single" w:sz="4" w:space="0" w:color="auto"/>
            </w:tcBorders>
            <w:vAlign w:val="center"/>
          </w:tcPr>
          <w:p w:rsidR="00122801" w:rsidRPr="00122801" w:rsidRDefault="00122801" w:rsidP="00774661">
            <w:pPr>
              <w:rPr>
                <w:rFonts w:ascii="PT Sans" w:hAnsi="PT Sans" w:cstheme="minorHAnsi"/>
                <w:sz w:val="18"/>
                <w:szCs w:val="18"/>
              </w:rPr>
            </w:pPr>
            <w:r w:rsidRPr="00122801">
              <w:rPr>
                <w:rFonts w:ascii="PT Sans" w:hAnsi="PT Sans" w:cstheme="minorHAnsi"/>
                <w:sz w:val="18"/>
                <w:szCs w:val="18"/>
              </w:rPr>
              <w:t>Регистрационный сбор  –  1</w:t>
            </w:r>
            <w:r w:rsidR="00774661">
              <w:rPr>
                <w:rFonts w:ascii="PT Sans" w:hAnsi="PT Sans" w:cstheme="minorHAnsi"/>
                <w:sz w:val="18"/>
                <w:szCs w:val="18"/>
                <w:lang w:val="en-US"/>
              </w:rPr>
              <w:t>5</w:t>
            </w:r>
            <w:r w:rsidRPr="00122801">
              <w:rPr>
                <w:rFonts w:ascii="PT Sans" w:hAnsi="PT Sans" w:cstheme="minorHAnsi"/>
                <w:sz w:val="18"/>
                <w:szCs w:val="18"/>
              </w:rPr>
              <w:t> </w:t>
            </w:r>
            <w:r w:rsidR="00774661">
              <w:rPr>
                <w:rFonts w:ascii="PT Sans" w:hAnsi="PT Sans" w:cstheme="minorHAnsi"/>
                <w:sz w:val="18"/>
                <w:szCs w:val="18"/>
                <w:lang w:val="en-US"/>
              </w:rPr>
              <w:t>0</w:t>
            </w:r>
            <w:r w:rsidRPr="00122801">
              <w:rPr>
                <w:rFonts w:ascii="PT Sans" w:hAnsi="PT Sans" w:cstheme="minorHAnsi"/>
                <w:sz w:val="18"/>
                <w:szCs w:val="18"/>
              </w:rPr>
              <w:t xml:space="preserve">00 рублей </w:t>
            </w:r>
          </w:p>
        </w:tc>
      </w:tr>
      <w:tr w:rsidR="00122801" w:rsidRPr="00122801" w:rsidTr="008D280F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801" w:rsidRPr="00122801" w:rsidRDefault="00122801" w:rsidP="008D280F">
            <w:pPr>
              <w:ind w:left="63"/>
              <w:rPr>
                <w:rFonts w:ascii="PT Sans" w:hAnsi="PT Sans" w:cstheme="minorHAnsi"/>
                <w:sz w:val="18"/>
                <w:szCs w:val="18"/>
              </w:rPr>
            </w:pPr>
          </w:p>
        </w:tc>
        <w:tc>
          <w:tcPr>
            <w:tcW w:w="9917" w:type="dxa"/>
            <w:tcBorders>
              <w:left w:val="single" w:sz="4" w:space="0" w:color="auto"/>
            </w:tcBorders>
            <w:vAlign w:val="center"/>
          </w:tcPr>
          <w:p w:rsidR="00122801" w:rsidRPr="00122801" w:rsidRDefault="00122801" w:rsidP="008D280F">
            <w:pPr>
              <w:rPr>
                <w:rFonts w:ascii="PT Sans" w:hAnsi="PT Sans" w:cstheme="minorHAnsi"/>
                <w:sz w:val="18"/>
                <w:szCs w:val="18"/>
              </w:rPr>
            </w:pPr>
            <w:r w:rsidRPr="00122801">
              <w:rPr>
                <w:rFonts w:ascii="PT Sans" w:hAnsi="PT Sans" w:cstheme="minorHAnsi"/>
                <w:sz w:val="18"/>
                <w:szCs w:val="18"/>
              </w:rPr>
              <w:t>Нео</w:t>
            </w:r>
            <w:r w:rsidR="00774661">
              <w:rPr>
                <w:rFonts w:ascii="PT Sans" w:hAnsi="PT Sans" w:cstheme="minorHAnsi"/>
                <w:sz w:val="18"/>
                <w:szCs w:val="18"/>
              </w:rPr>
              <w:t xml:space="preserve">борудованная площадь – </w:t>
            </w:r>
            <w:r w:rsidR="00774661" w:rsidRPr="00774661">
              <w:rPr>
                <w:rFonts w:ascii="PT Sans" w:hAnsi="PT Sans" w:cstheme="minorHAnsi"/>
                <w:sz w:val="18"/>
                <w:szCs w:val="18"/>
              </w:rPr>
              <w:t>9</w:t>
            </w:r>
            <w:r w:rsidRPr="00122801">
              <w:rPr>
                <w:rFonts w:ascii="PT Sans" w:hAnsi="PT Sans" w:cstheme="minorHAnsi"/>
                <w:sz w:val="18"/>
                <w:szCs w:val="18"/>
              </w:rPr>
              <w:t> 500 рублей</w:t>
            </w:r>
            <w:r w:rsidRPr="00122801">
              <w:rPr>
                <w:rFonts w:ascii="PT Sans" w:hAnsi="PT Sans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122801">
              <w:rPr>
                <w:rFonts w:ascii="PT Sans" w:hAnsi="PT Sans" w:cstheme="minorHAnsi"/>
                <w:b/>
                <w:sz w:val="18"/>
                <w:szCs w:val="18"/>
              </w:rPr>
              <w:t>х</w:t>
            </w:r>
            <w:proofErr w:type="spellEnd"/>
            <w:r w:rsidRPr="00122801">
              <w:rPr>
                <w:rFonts w:ascii="PT Sans" w:hAnsi="PT Sans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122801">
              <w:rPr>
                <w:rFonts w:ascii="PT Sans" w:hAnsi="PT Sans" w:cstheme="minorHAnsi"/>
                <w:b/>
                <w:sz w:val="18"/>
                <w:szCs w:val="18"/>
              </w:rPr>
              <w:t>________кв</w:t>
            </w:r>
            <w:proofErr w:type="spellEnd"/>
            <w:r w:rsidRPr="00122801">
              <w:rPr>
                <w:rFonts w:ascii="PT Sans" w:hAnsi="PT Sans" w:cstheme="minorHAnsi"/>
                <w:b/>
                <w:sz w:val="18"/>
                <w:szCs w:val="18"/>
              </w:rPr>
              <w:t xml:space="preserve">. м  </w:t>
            </w:r>
          </w:p>
        </w:tc>
      </w:tr>
      <w:tr w:rsidR="00122801" w:rsidRPr="00122801" w:rsidTr="008D280F">
        <w:trPr>
          <w:trHeight w:val="34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801" w:rsidRPr="00122801" w:rsidRDefault="00122801" w:rsidP="008D280F">
            <w:pPr>
              <w:ind w:left="63"/>
              <w:rPr>
                <w:rFonts w:ascii="PT Sans" w:hAnsi="PT Sans" w:cstheme="minorHAnsi"/>
                <w:sz w:val="18"/>
                <w:szCs w:val="18"/>
              </w:rPr>
            </w:pPr>
          </w:p>
        </w:tc>
        <w:tc>
          <w:tcPr>
            <w:tcW w:w="9917" w:type="dxa"/>
            <w:tcBorders>
              <w:left w:val="single" w:sz="4" w:space="0" w:color="auto"/>
            </w:tcBorders>
            <w:vAlign w:val="center"/>
          </w:tcPr>
          <w:p w:rsidR="00122801" w:rsidRPr="00122801" w:rsidRDefault="00122801" w:rsidP="00774661">
            <w:pPr>
              <w:rPr>
                <w:rFonts w:ascii="PT Sans" w:hAnsi="PT Sans" w:cstheme="minorHAnsi"/>
                <w:sz w:val="18"/>
                <w:szCs w:val="18"/>
              </w:rPr>
            </w:pPr>
            <w:r w:rsidRPr="00122801">
              <w:rPr>
                <w:rFonts w:ascii="PT Sans" w:hAnsi="PT Sans" w:cstheme="minorHAnsi"/>
                <w:sz w:val="18"/>
                <w:szCs w:val="18"/>
              </w:rPr>
              <w:t xml:space="preserve">Стандартно оборудованная </w:t>
            </w:r>
            <w:r w:rsidRPr="00122801">
              <w:rPr>
                <w:rFonts w:ascii="PT Sans" w:hAnsi="PT Sans" w:cstheme="minorHAnsi"/>
                <w:color w:val="000000"/>
                <w:sz w:val="18"/>
                <w:szCs w:val="18"/>
              </w:rPr>
              <w:t xml:space="preserve">площадь </w:t>
            </w:r>
            <w:r w:rsidRPr="00122801">
              <w:rPr>
                <w:rFonts w:ascii="PT Sans" w:hAnsi="PT Sans" w:cstheme="minorHAnsi"/>
                <w:color w:val="000000"/>
                <w:sz w:val="18"/>
                <w:szCs w:val="16"/>
              </w:rPr>
              <w:t xml:space="preserve">(необорудованная площадь + </w:t>
            </w:r>
            <w:r w:rsidRPr="00122801">
              <w:rPr>
                <w:rFonts w:ascii="PT Sans" w:hAnsi="PT Sans" w:cstheme="minorHAnsi"/>
                <w:color w:val="000000"/>
                <w:sz w:val="18"/>
                <w:szCs w:val="16"/>
                <w:lang w:val="en-US"/>
              </w:rPr>
              <w:t>Shell</w:t>
            </w:r>
            <w:r w:rsidRPr="00122801">
              <w:rPr>
                <w:rFonts w:ascii="PT Sans" w:hAnsi="PT Sans" w:cstheme="minorHAnsi"/>
                <w:color w:val="000000"/>
                <w:sz w:val="18"/>
                <w:szCs w:val="16"/>
              </w:rPr>
              <w:t>-схема тип 2)</w:t>
            </w:r>
            <w:r w:rsidRPr="00122801">
              <w:rPr>
                <w:rFonts w:ascii="PT Sans" w:hAnsi="PT Sans" w:cstheme="minorHAnsi"/>
                <w:b/>
                <w:color w:val="1F497D"/>
                <w:sz w:val="18"/>
                <w:szCs w:val="16"/>
              </w:rPr>
              <w:t xml:space="preserve">  </w:t>
            </w:r>
            <w:r w:rsidRPr="00122801">
              <w:rPr>
                <w:rFonts w:ascii="PT Sans" w:hAnsi="PT Sans" w:cstheme="minorHAnsi"/>
                <w:sz w:val="18"/>
                <w:szCs w:val="18"/>
              </w:rPr>
              <w:t>– 1</w:t>
            </w:r>
            <w:r w:rsidR="00774661" w:rsidRPr="00774661">
              <w:rPr>
                <w:rFonts w:ascii="PT Sans" w:hAnsi="PT Sans" w:cstheme="minorHAnsi"/>
                <w:sz w:val="18"/>
                <w:szCs w:val="18"/>
              </w:rPr>
              <w:t>2</w:t>
            </w:r>
            <w:r w:rsidRPr="00122801">
              <w:rPr>
                <w:rFonts w:ascii="PT Sans" w:hAnsi="PT Sans" w:cstheme="minorHAnsi"/>
                <w:sz w:val="18"/>
                <w:szCs w:val="18"/>
              </w:rPr>
              <w:t> 000 рублей</w:t>
            </w:r>
            <w:r w:rsidRPr="00122801">
              <w:rPr>
                <w:rFonts w:ascii="PT Sans" w:hAnsi="PT Sans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122801">
              <w:rPr>
                <w:rFonts w:ascii="PT Sans" w:hAnsi="PT Sans" w:cstheme="minorHAnsi"/>
                <w:b/>
                <w:sz w:val="18"/>
                <w:szCs w:val="18"/>
              </w:rPr>
              <w:t>х</w:t>
            </w:r>
            <w:proofErr w:type="spellEnd"/>
            <w:r w:rsidRPr="00122801">
              <w:rPr>
                <w:rFonts w:ascii="PT Sans" w:hAnsi="PT Sans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122801">
              <w:rPr>
                <w:rFonts w:ascii="PT Sans" w:hAnsi="PT Sans" w:cstheme="minorHAnsi"/>
                <w:b/>
                <w:sz w:val="18"/>
                <w:szCs w:val="18"/>
              </w:rPr>
              <w:t>________кв</w:t>
            </w:r>
            <w:proofErr w:type="spellEnd"/>
            <w:r w:rsidRPr="00122801">
              <w:rPr>
                <w:rFonts w:ascii="PT Sans" w:hAnsi="PT Sans" w:cstheme="minorHAnsi"/>
                <w:b/>
                <w:sz w:val="18"/>
                <w:szCs w:val="18"/>
              </w:rPr>
              <w:t xml:space="preserve">. м  </w:t>
            </w:r>
          </w:p>
        </w:tc>
      </w:tr>
    </w:tbl>
    <w:bookmarkEnd w:id="0"/>
    <w:p w:rsidR="00122801" w:rsidRPr="00774661" w:rsidRDefault="0003777A" w:rsidP="00122801">
      <w:pPr>
        <w:pStyle w:val="Iauiue4"/>
        <w:tabs>
          <w:tab w:val="left" w:pos="2268"/>
        </w:tabs>
        <w:spacing w:before="120"/>
        <w:ind w:left="142"/>
        <w:rPr>
          <w:rFonts w:ascii="PT Sans" w:hAnsi="PT Sans" w:cstheme="minorHAnsi"/>
          <w:b/>
          <w:color w:val="000000"/>
          <w:lang w:val="ru-RU"/>
        </w:rPr>
      </w:pPr>
      <w:r w:rsidRPr="0003777A">
        <w:rPr>
          <w:rFonts w:ascii="PT Sans" w:hAnsi="PT Sans" w:cstheme="minorHAnsi"/>
          <w:noProof/>
          <w:color w:val="000000"/>
          <w:lang w:val="ru-RU"/>
        </w:rPr>
        <w:pict>
          <v:group id="_x0000_s1026" style="position:absolute;left:0;text-align:left;margin-left:330.7pt;margin-top:7.5pt;width:99.7pt;height:64.6pt;z-index:251662336;mso-position-horizontal-relative:text;mso-position-vertical-relative:text" coordorigin="7357,12760" coordsize="2183,1320">
            <v:rect id="_x0000_s1027" style="position:absolute;left:9180;top:12791;width:360;height:1287">
              <v:textbox style="mso-next-textbox:#_x0000_s1027">
                <w:txbxContent>
                  <w:p w:rsidR="008D280F" w:rsidRPr="00774661" w:rsidRDefault="008D280F" w:rsidP="00122801">
                    <w:pPr>
                      <w:pStyle w:val="4"/>
                      <w:spacing w:before="420"/>
                      <w:ind w:right="-227" w:hanging="284"/>
                      <w:jc w:val="center"/>
                      <w:rPr>
                        <w:rFonts w:ascii="PT Sans" w:hAnsi="PT Sans"/>
                        <w:i w:val="0"/>
                        <w:color w:val="auto"/>
                        <w:sz w:val="22"/>
                        <w:szCs w:val="22"/>
                      </w:rPr>
                    </w:pPr>
                    <w:r w:rsidRPr="00774661">
                      <w:rPr>
                        <w:rFonts w:ascii="PT Sans" w:hAnsi="PT Sans"/>
                        <w:i w:val="0"/>
                        <w:color w:val="auto"/>
                        <w:sz w:val="22"/>
                        <w:szCs w:val="22"/>
                      </w:rPr>
                      <w:t>4</w:t>
                    </w:r>
                  </w:p>
                </w:txbxContent>
              </v:textbox>
            </v:rect>
            <v:group id="_x0000_s1028" style="position:absolute;left:7357;top:12760;width:1463;height:1320" coordorigin="7357,12760" coordsize="1463,1320">
              <v:rect id="_x0000_s1029" style="position:absolute;left:7357;top:12760;width:1463;height:1320">
                <v:textbox style="mso-next-textbox:#_x0000_s1029">
                  <w:txbxContent>
                    <w:p w:rsidR="008D280F" w:rsidRPr="00774661" w:rsidRDefault="008D280F" w:rsidP="00122801">
                      <w:pPr>
                        <w:pStyle w:val="Iauiue"/>
                        <w:rPr>
                          <w:rFonts w:ascii="PT Sans" w:hAnsi="PT Sans"/>
                          <w:b/>
                          <w:sz w:val="22"/>
                          <w:szCs w:val="22"/>
                        </w:rPr>
                      </w:pPr>
                      <w:r w:rsidRPr="00774661">
                        <w:rPr>
                          <w:rFonts w:ascii="PT Sans" w:hAnsi="PT Sans"/>
                          <w:b/>
                          <w:sz w:val="22"/>
                          <w:szCs w:val="22"/>
                        </w:rPr>
                        <w:t>2</w:t>
                      </w:r>
                    </w:p>
                    <w:p w:rsidR="008D280F" w:rsidRPr="00774661" w:rsidRDefault="008D280F" w:rsidP="00122801">
                      <w:pPr>
                        <w:pStyle w:val="Iauiue"/>
                        <w:ind w:left="708"/>
                        <w:jc w:val="center"/>
                        <w:rPr>
                          <w:rFonts w:ascii="PT Sans" w:hAnsi="PT Sans"/>
                          <w:b/>
                          <w:sz w:val="22"/>
                          <w:szCs w:val="22"/>
                        </w:rPr>
                      </w:pPr>
                      <w:r w:rsidRPr="00774661">
                        <w:rPr>
                          <w:rFonts w:ascii="PT Sans" w:hAnsi="PT Sans"/>
                          <w:b/>
                          <w:sz w:val="22"/>
                          <w:szCs w:val="22"/>
                        </w:rPr>
                        <w:t>2</w:t>
                      </w:r>
                    </w:p>
                    <w:p w:rsidR="008D280F" w:rsidRPr="00774661" w:rsidRDefault="008D280F" w:rsidP="00122801">
                      <w:pPr>
                        <w:pStyle w:val="Iauiue"/>
                        <w:rPr>
                          <w:rFonts w:ascii="PT Sans" w:hAnsi="PT Sans"/>
                          <w:b/>
                          <w:sz w:val="22"/>
                          <w:szCs w:val="22"/>
                        </w:rPr>
                      </w:pPr>
                      <w:r w:rsidRPr="00774661">
                        <w:rPr>
                          <w:rFonts w:ascii="PT Sans" w:hAnsi="PT Sans"/>
                          <w:b/>
                          <w:sz w:val="22"/>
                          <w:szCs w:val="22"/>
                        </w:rPr>
                        <w:t>1</w:t>
                      </w:r>
                    </w:p>
                    <w:p w:rsidR="008D280F" w:rsidRPr="00774661" w:rsidRDefault="008D280F" w:rsidP="00774661">
                      <w:pPr>
                        <w:spacing w:before="40"/>
                        <w:ind w:left="426"/>
                        <w:rPr>
                          <w:rFonts w:ascii="PT Sans" w:hAnsi="PT Sans"/>
                          <w:b/>
                          <w:sz w:val="22"/>
                          <w:szCs w:val="22"/>
                        </w:rPr>
                      </w:pPr>
                      <w:r w:rsidRPr="00774661">
                        <w:rPr>
                          <w:rFonts w:ascii="PT Sans" w:hAnsi="PT Sans"/>
                          <w:b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rect>
              <v:line id="_x0000_s1030" style="position:absolute" from="7357,13673" to="8797,13673"/>
              <v:line id="_x0000_s1031" style="position:absolute" from="7357,13217" to="8077,13217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32" type="#_x0000_t32" style="position:absolute;left:8077;top:12760;width:1;height:913" o:connectortype="straight"/>
            </v:group>
          </v:group>
        </w:pict>
      </w:r>
      <w:r w:rsidR="00122801" w:rsidRPr="00774661">
        <w:rPr>
          <w:rFonts w:ascii="PT Sans" w:hAnsi="PT Sans" w:cstheme="minorHAnsi"/>
          <w:b/>
          <w:color w:val="000000"/>
          <w:lang w:val="ru-RU"/>
        </w:rPr>
        <w:t>Стенд типа:</w:t>
      </w:r>
    </w:p>
    <w:p w:rsidR="00122801" w:rsidRPr="00122801" w:rsidRDefault="00122801" w:rsidP="00122801">
      <w:pPr>
        <w:pStyle w:val="Iauiue4"/>
        <w:numPr>
          <w:ilvl w:val="0"/>
          <w:numId w:val="2"/>
        </w:numPr>
        <w:tabs>
          <w:tab w:val="clear" w:pos="607"/>
          <w:tab w:val="num" w:pos="645"/>
        </w:tabs>
        <w:ind w:left="142" w:firstLine="0"/>
        <w:rPr>
          <w:rFonts w:ascii="PT Sans" w:hAnsi="PT Sans" w:cstheme="minorHAnsi"/>
          <w:color w:val="000000"/>
          <w:sz w:val="18"/>
          <w:lang w:val="ru-RU"/>
        </w:rPr>
      </w:pPr>
      <w:r w:rsidRPr="00122801">
        <w:rPr>
          <w:rFonts w:ascii="PT Sans" w:hAnsi="PT Sans" w:cstheme="minorHAnsi"/>
          <w:color w:val="000000"/>
          <w:sz w:val="18"/>
          <w:lang w:val="ru-RU"/>
        </w:rPr>
        <w:t>Тип 1: линейный, открыта одна сторона – без наценки</w:t>
      </w:r>
    </w:p>
    <w:p w:rsidR="00122801" w:rsidRPr="00122801" w:rsidRDefault="00122801" w:rsidP="00122801">
      <w:pPr>
        <w:pStyle w:val="Iauiue4"/>
        <w:numPr>
          <w:ilvl w:val="0"/>
          <w:numId w:val="2"/>
        </w:numPr>
        <w:tabs>
          <w:tab w:val="clear" w:pos="607"/>
          <w:tab w:val="num" w:pos="645"/>
        </w:tabs>
        <w:ind w:left="142" w:firstLine="0"/>
        <w:rPr>
          <w:rFonts w:ascii="PT Sans" w:hAnsi="PT Sans" w:cstheme="minorHAnsi"/>
          <w:color w:val="000000"/>
          <w:sz w:val="18"/>
          <w:lang w:val="ru-RU"/>
        </w:rPr>
      </w:pPr>
      <w:r w:rsidRPr="00122801">
        <w:rPr>
          <w:rFonts w:ascii="PT Sans" w:hAnsi="PT Sans" w:cstheme="minorHAnsi"/>
          <w:color w:val="000000"/>
          <w:sz w:val="18"/>
          <w:lang w:val="ru-RU"/>
        </w:rPr>
        <w:t>Тип 2: угловой, открыты две стороны – наценка 5%</w:t>
      </w:r>
    </w:p>
    <w:p w:rsidR="00122801" w:rsidRPr="00122801" w:rsidRDefault="00122801" w:rsidP="00122801">
      <w:pPr>
        <w:pStyle w:val="Iauiue4"/>
        <w:numPr>
          <w:ilvl w:val="0"/>
          <w:numId w:val="2"/>
        </w:numPr>
        <w:tabs>
          <w:tab w:val="clear" w:pos="607"/>
          <w:tab w:val="num" w:pos="645"/>
        </w:tabs>
        <w:ind w:left="142" w:firstLine="0"/>
        <w:rPr>
          <w:rFonts w:ascii="PT Sans" w:hAnsi="PT Sans" w:cstheme="minorHAnsi"/>
          <w:color w:val="000000"/>
          <w:sz w:val="18"/>
          <w:lang w:val="ru-RU"/>
        </w:rPr>
      </w:pPr>
      <w:r w:rsidRPr="00122801">
        <w:rPr>
          <w:rFonts w:ascii="PT Sans" w:hAnsi="PT Sans" w:cstheme="minorHAnsi"/>
          <w:color w:val="000000"/>
          <w:sz w:val="18"/>
          <w:lang w:val="ru-RU"/>
        </w:rPr>
        <w:t>Тип 3: торцевой, открыты три стороны – наценка 10%</w:t>
      </w:r>
    </w:p>
    <w:p w:rsidR="00122801" w:rsidRPr="00122801" w:rsidRDefault="00122801" w:rsidP="00122801">
      <w:pPr>
        <w:pStyle w:val="Iauiue4"/>
        <w:numPr>
          <w:ilvl w:val="0"/>
          <w:numId w:val="2"/>
        </w:numPr>
        <w:tabs>
          <w:tab w:val="clear" w:pos="607"/>
          <w:tab w:val="num" w:pos="645"/>
        </w:tabs>
        <w:ind w:left="142" w:firstLine="0"/>
        <w:rPr>
          <w:rFonts w:ascii="PT Sans" w:hAnsi="PT Sans" w:cstheme="minorHAnsi"/>
          <w:color w:val="000000"/>
          <w:sz w:val="18"/>
          <w:lang w:val="ru-RU"/>
        </w:rPr>
      </w:pPr>
      <w:r w:rsidRPr="00122801">
        <w:rPr>
          <w:rFonts w:ascii="PT Sans" w:hAnsi="PT Sans" w:cstheme="minorHAnsi"/>
          <w:color w:val="000000"/>
          <w:sz w:val="18"/>
          <w:lang w:val="ru-RU"/>
        </w:rPr>
        <w:t>Тип 4: остров, открыты четыре стороны – наценка 15%</w:t>
      </w:r>
    </w:p>
    <w:p w:rsidR="00122801" w:rsidRPr="00122801" w:rsidRDefault="00122801" w:rsidP="00122801">
      <w:pPr>
        <w:spacing w:before="120"/>
        <w:jc w:val="center"/>
        <w:rPr>
          <w:rFonts w:ascii="PT Sans" w:hAnsi="PT Sans" w:cstheme="minorHAnsi"/>
          <w:b/>
          <w:color w:val="FF0000"/>
          <w:sz w:val="2"/>
          <w:szCs w:val="2"/>
        </w:rPr>
      </w:pPr>
    </w:p>
    <w:p w:rsidR="00726FA0" w:rsidRDefault="00122801" w:rsidP="00122801">
      <w:pPr>
        <w:jc w:val="center"/>
        <w:rPr>
          <w:rFonts w:ascii="PT Sans" w:hAnsi="PT Sans" w:cstheme="minorHAnsi"/>
          <w:b/>
        </w:rPr>
      </w:pPr>
      <w:r w:rsidRPr="00122801">
        <w:rPr>
          <w:rFonts w:ascii="PT Sans" w:hAnsi="PT Sans" w:cstheme="minorHAnsi"/>
          <w:b/>
        </w:rPr>
        <w:t>Цены указаны без учета НДС. Услуга облагается НДС по ставке 18%</w:t>
      </w:r>
    </w:p>
    <w:p w:rsidR="00726FA0" w:rsidRPr="00726FA0" w:rsidRDefault="00726FA0" w:rsidP="00726FA0">
      <w:pPr>
        <w:ind w:firstLine="708"/>
        <w:jc w:val="center"/>
        <w:rPr>
          <w:rFonts w:ascii="PT Sans" w:hAnsi="PT Sans"/>
          <w:b/>
          <w:sz w:val="19"/>
          <w:szCs w:val="19"/>
        </w:rPr>
      </w:pPr>
      <w:r w:rsidRPr="00726FA0">
        <w:rPr>
          <w:rFonts w:ascii="PT Sans" w:hAnsi="PT Sans"/>
          <w:b/>
          <w:sz w:val="19"/>
          <w:szCs w:val="19"/>
        </w:rPr>
        <w:t>С учетом изменения с 01.01.2019 ставки НДС РФ стоимость услуг, оказываемых Организатором в 2019 году, подлежит пересчету исходя их ставки НДС – 20 %.</w:t>
      </w:r>
    </w:p>
    <w:p w:rsidR="00122801" w:rsidRPr="00774661" w:rsidRDefault="00122801" w:rsidP="00122801">
      <w:pPr>
        <w:pStyle w:val="a3"/>
        <w:spacing w:before="60"/>
        <w:jc w:val="both"/>
        <w:rPr>
          <w:rFonts w:ascii="PT Sans" w:hAnsi="PT Sans" w:cstheme="minorHAnsi"/>
          <w:color w:val="000000"/>
          <w:sz w:val="16"/>
          <w:szCs w:val="14"/>
        </w:rPr>
      </w:pPr>
      <w:r w:rsidRPr="00774661">
        <w:rPr>
          <w:rFonts w:ascii="PT Sans" w:hAnsi="PT Sans" w:cstheme="minorHAnsi"/>
          <w:color w:val="000000"/>
          <w:sz w:val="16"/>
          <w:szCs w:val="14"/>
        </w:rPr>
        <w:t>Датой внесения платежа считается день списания денежных средств с расчетного счета Эк</w:t>
      </w:r>
      <w:proofErr w:type="gramStart"/>
      <w:r w:rsidRPr="00774661">
        <w:rPr>
          <w:rFonts w:ascii="PT Sans" w:hAnsi="PT Sans" w:cstheme="minorHAnsi"/>
          <w:color w:val="000000"/>
          <w:sz w:val="16"/>
          <w:szCs w:val="14"/>
          <w:lang w:val="en-US"/>
        </w:rPr>
        <w:t>c</w:t>
      </w:r>
      <w:proofErr w:type="spellStart"/>
      <w:proofErr w:type="gramEnd"/>
      <w:r w:rsidRPr="00774661">
        <w:rPr>
          <w:rFonts w:ascii="PT Sans" w:hAnsi="PT Sans" w:cstheme="minorHAnsi"/>
          <w:color w:val="000000"/>
          <w:sz w:val="16"/>
          <w:szCs w:val="14"/>
        </w:rPr>
        <w:t>понента</w:t>
      </w:r>
      <w:proofErr w:type="spellEnd"/>
      <w:r w:rsidRPr="00774661">
        <w:rPr>
          <w:rFonts w:ascii="PT Sans" w:hAnsi="PT Sans" w:cstheme="minorHAnsi"/>
          <w:color w:val="000000"/>
          <w:sz w:val="16"/>
          <w:szCs w:val="14"/>
        </w:rPr>
        <w:t>.</w:t>
      </w:r>
    </w:p>
    <w:p w:rsidR="00122801" w:rsidRPr="00774661" w:rsidRDefault="00122801" w:rsidP="00122801">
      <w:pPr>
        <w:tabs>
          <w:tab w:val="left" w:pos="570"/>
          <w:tab w:val="right" w:pos="10156"/>
        </w:tabs>
        <w:spacing w:before="60"/>
        <w:jc w:val="both"/>
        <w:rPr>
          <w:rFonts w:ascii="PT Sans" w:hAnsi="PT Sans" w:cstheme="minorHAnsi"/>
          <w:sz w:val="16"/>
          <w:szCs w:val="16"/>
        </w:rPr>
      </w:pPr>
      <w:r w:rsidRPr="00774661">
        <w:rPr>
          <w:rFonts w:ascii="PT Sans" w:hAnsi="PT Sans" w:cstheme="minorHAnsi"/>
          <w:sz w:val="16"/>
          <w:szCs w:val="16"/>
        </w:rPr>
        <w:t xml:space="preserve">Настоящим подтверждаем, что все положения Общих условий участия, условий участия  в выставке, размещенных на сайте </w:t>
      </w:r>
      <w:hyperlink r:id="rId9" w:history="1">
        <w:r w:rsidRPr="00774661">
          <w:rPr>
            <w:rStyle w:val="a7"/>
            <w:rFonts w:ascii="PT Sans" w:hAnsi="PT Sans" w:cstheme="minorHAnsi"/>
            <w:sz w:val="16"/>
            <w:szCs w:val="16"/>
          </w:rPr>
          <w:t>http://restec-expo.ru/calendar/</w:t>
        </w:r>
      </w:hyperlink>
      <w:r w:rsidRPr="00774661">
        <w:rPr>
          <w:rFonts w:ascii="PT Sans" w:hAnsi="PT Sans" w:cstheme="minorHAnsi"/>
          <w:sz w:val="16"/>
          <w:szCs w:val="16"/>
        </w:rPr>
        <w:t xml:space="preserve">  </w:t>
      </w:r>
      <w:proofErr w:type="gramStart"/>
      <w:r w:rsidRPr="00774661">
        <w:rPr>
          <w:rFonts w:ascii="PT Sans" w:hAnsi="PT Sans" w:cstheme="minorHAnsi"/>
          <w:sz w:val="16"/>
          <w:szCs w:val="16"/>
        </w:rPr>
        <w:t>признаем и обязуемся</w:t>
      </w:r>
      <w:proofErr w:type="gramEnd"/>
      <w:r w:rsidRPr="00774661">
        <w:rPr>
          <w:rFonts w:ascii="PT Sans" w:hAnsi="PT Sans" w:cstheme="minorHAnsi"/>
          <w:sz w:val="16"/>
          <w:szCs w:val="16"/>
        </w:rPr>
        <w:t xml:space="preserve"> выполнять. Просим зарезервировать указанную выставочную площадь, и гарантируем оплатить услуги в соответствии с настоящей заявкой. Не позднее 3 (трех) дней с момента подписания заявки, Экспонент направляет в адрес Организатора оригинал заявки почтовым отправлением или курьерской почтой. До обмена сторонами оригиналами документов, </w:t>
      </w:r>
      <w:r w:rsidRPr="00774661">
        <w:rPr>
          <w:rFonts w:ascii="PT Sans" w:hAnsi="PT Sans" w:cstheme="minorHAnsi"/>
          <w:snapToGrid w:val="0"/>
          <w:sz w:val="16"/>
          <w:szCs w:val="16"/>
        </w:rPr>
        <w:t xml:space="preserve"> стороны признают юридическую силу заявки, отправленной/полученной в сканированном виде по электронной почте без электронной подписи и/или факсимильной связью, и </w:t>
      </w:r>
      <w:proofErr w:type="gramStart"/>
      <w:r w:rsidRPr="00774661">
        <w:rPr>
          <w:rFonts w:ascii="PT Sans" w:hAnsi="PT Sans" w:cstheme="minorHAnsi"/>
          <w:snapToGrid w:val="0"/>
          <w:sz w:val="16"/>
          <w:szCs w:val="16"/>
        </w:rPr>
        <w:t>в последствии</w:t>
      </w:r>
      <w:proofErr w:type="gramEnd"/>
      <w:r w:rsidRPr="00774661">
        <w:rPr>
          <w:rFonts w:ascii="PT Sans" w:hAnsi="PT Sans" w:cstheme="minorHAnsi"/>
          <w:snapToGrid w:val="0"/>
          <w:sz w:val="16"/>
          <w:szCs w:val="16"/>
        </w:rPr>
        <w:t xml:space="preserve"> не могут ссылаться на ее недействительность.</w:t>
      </w:r>
      <w:r w:rsidRPr="00774661">
        <w:rPr>
          <w:rFonts w:ascii="PT Sans" w:hAnsi="PT Sans" w:cstheme="minorHAnsi"/>
          <w:sz w:val="16"/>
          <w:szCs w:val="16"/>
        </w:rPr>
        <w:t xml:space="preserve"> </w:t>
      </w:r>
    </w:p>
    <w:p w:rsidR="00122801" w:rsidRPr="00774661" w:rsidRDefault="00122801" w:rsidP="00122801">
      <w:pPr>
        <w:tabs>
          <w:tab w:val="left" w:pos="570"/>
          <w:tab w:val="right" w:pos="10156"/>
        </w:tabs>
        <w:spacing w:before="60"/>
        <w:jc w:val="both"/>
        <w:rPr>
          <w:rFonts w:ascii="PT Sans" w:hAnsi="PT Sans" w:cstheme="minorHAnsi"/>
          <w:sz w:val="16"/>
          <w:szCs w:val="16"/>
        </w:rPr>
      </w:pPr>
      <w:r w:rsidRPr="00774661">
        <w:rPr>
          <w:rFonts w:ascii="PT Sans" w:hAnsi="PT Sans" w:cstheme="minorHAnsi"/>
          <w:sz w:val="16"/>
          <w:szCs w:val="16"/>
        </w:rPr>
        <w:t>Экспонент обеспечивает получение согласий субъектов персональных данных, принимающих участие в мероприятии со стороны Экспонента, на обработку персональных данных указанных лиц Организатором.  Перечень обрабатываемых персональных данных определяется заявкой.</w:t>
      </w:r>
    </w:p>
    <w:p w:rsidR="00122801" w:rsidRPr="00122801" w:rsidRDefault="00122801" w:rsidP="00122801">
      <w:pPr>
        <w:tabs>
          <w:tab w:val="left" w:pos="570"/>
          <w:tab w:val="right" w:pos="10156"/>
        </w:tabs>
        <w:spacing w:before="60"/>
        <w:jc w:val="both"/>
        <w:rPr>
          <w:rFonts w:ascii="PT Sans" w:hAnsi="PT Sans" w:cstheme="minorHAnsi"/>
          <w:sz w:val="16"/>
          <w:szCs w:val="16"/>
        </w:rPr>
      </w:pPr>
    </w:p>
    <w:p w:rsidR="00122801" w:rsidRPr="00122801" w:rsidRDefault="00122801" w:rsidP="00122801">
      <w:pPr>
        <w:tabs>
          <w:tab w:val="left" w:pos="570"/>
          <w:tab w:val="left" w:pos="4536"/>
          <w:tab w:val="right" w:pos="10156"/>
        </w:tabs>
        <w:spacing w:before="120"/>
        <w:rPr>
          <w:rFonts w:ascii="PT Sans" w:hAnsi="PT Sans" w:cstheme="minorHAnsi"/>
          <w:b/>
          <w:sz w:val="18"/>
          <w:szCs w:val="16"/>
        </w:rPr>
      </w:pPr>
      <w:r w:rsidRPr="00122801">
        <w:rPr>
          <w:rFonts w:ascii="PT Sans" w:hAnsi="PT Sans" w:cstheme="minorHAnsi"/>
          <w:b/>
          <w:sz w:val="18"/>
          <w:szCs w:val="16"/>
        </w:rPr>
        <w:t>Экспонент:</w:t>
      </w:r>
      <w:r w:rsidRPr="00122801">
        <w:rPr>
          <w:rFonts w:ascii="PT Sans" w:hAnsi="PT Sans" w:cstheme="minorHAnsi"/>
          <w:b/>
          <w:sz w:val="18"/>
          <w:szCs w:val="16"/>
        </w:rPr>
        <w:tab/>
        <w:t xml:space="preserve"> Организатор:</w:t>
      </w:r>
    </w:p>
    <w:p w:rsidR="00122801" w:rsidRPr="00122801" w:rsidRDefault="00122801" w:rsidP="00122801">
      <w:pPr>
        <w:tabs>
          <w:tab w:val="left" w:pos="570"/>
          <w:tab w:val="left" w:pos="4536"/>
          <w:tab w:val="right" w:pos="10156"/>
        </w:tabs>
        <w:spacing w:before="120"/>
        <w:rPr>
          <w:rFonts w:ascii="PT Sans" w:hAnsi="PT Sans" w:cstheme="minorHAnsi"/>
          <w:sz w:val="16"/>
          <w:szCs w:val="16"/>
        </w:rPr>
      </w:pPr>
      <w:r w:rsidRPr="00122801">
        <w:rPr>
          <w:rFonts w:ascii="PT Sans" w:hAnsi="PT Sans" w:cstheme="minorHAnsi"/>
          <w:sz w:val="16"/>
          <w:szCs w:val="16"/>
        </w:rPr>
        <w:t xml:space="preserve">ФИО руководителя ___________________________________          </w:t>
      </w:r>
      <w:r w:rsidRPr="00122801">
        <w:rPr>
          <w:rFonts w:ascii="PT Sans" w:hAnsi="PT Sans" w:cstheme="minorHAnsi"/>
          <w:sz w:val="16"/>
          <w:szCs w:val="16"/>
        </w:rPr>
        <w:tab/>
        <w:t xml:space="preserve">ФИО руководителя___________________________________            </w:t>
      </w:r>
    </w:p>
    <w:p w:rsidR="00122801" w:rsidRDefault="00122801" w:rsidP="00122801">
      <w:pPr>
        <w:tabs>
          <w:tab w:val="left" w:pos="570"/>
          <w:tab w:val="left" w:pos="4536"/>
          <w:tab w:val="right" w:pos="10156"/>
        </w:tabs>
        <w:spacing w:before="120"/>
        <w:rPr>
          <w:rFonts w:ascii="PT Sans" w:hAnsi="PT Sans" w:cstheme="minorHAnsi"/>
          <w:sz w:val="16"/>
          <w:szCs w:val="16"/>
          <w:lang w:val="en-US"/>
        </w:rPr>
      </w:pPr>
      <w:r w:rsidRPr="00122801">
        <w:rPr>
          <w:rFonts w:ascii="PT Sans" w:hAnsi="PT Sans" w:cstheme="minorHAnsi"/>
          <w:sz w:val="16"/>
          <w:szCs w:val="16"/>
        </w:rPr>
        <w:t xml:space="preserve">Подпись ____________________________________________          </w:t>
      </w:r>
      <w:r w:rsidRPr="00122801">
        <w:rPr>
          <w:rFonts w:ascii="PT Sans" w:hAnsi="PT Sans" w:cstheme="minorHAnsi"/>
          <w:sz w:val="16"/>
          <w:szCs w:val="16"/>
        </w:rPr>
        <w:tab/>
      </w:r>
      <w:proofErr w:type="gramStart"/>
      <w:r w:rsidRPr="00122801">
        <w:rPr>
          <w:rFonts w:ascii="PT Sans" w:hAnsi="PT Sans" w:cstheme="minorHAnsi"/>
          <w:sz w:val="16"/>
          <w:szCs w:val="16"/>
        </w:rPr>
        <w:t>Подпись</w:t>
      </w:r>
      <w:proofErr w:type="gramEnd"/>
      <w:r w:rsidRPr="00122801">
        <w:rPr>
          <w:rFonts w:ascii="PT Sans" w:hAnsi="PT Sans" w:cstheme="minorHAnsi"/>
          <w:sz w:val="16"/>
          <w:szCs w:val="16"/>
        </w:rPr>
        <w:t xml:space="preserve"> ___________________________________________</w:t>
      </w:r>
    </w:p>
    <w:p w:rsidR="008D280F" w:rsidRPr="008D280F" w:rsidRDefault="008D280F" w:rsidP="00122801">
      <w:pPr>
        <w:tabs>
          <w:tab w:val="left" w:pos="570"/>
          <w:tab w:val="left" w:pos="4536"/>
          <w:tab w:val="right" w:pos="10156"/>
        </w:tabs>
        <w:spacing w:before="120"/>
        <w:rPr>
          <w:rFonts w:ascii="PT Sans" w:hAnsi="PT Sans" w:cstheme="minorHAnsi"/>
          <w:sz w:val="16"/>
          <w:szCs w:val="16"/>
          <w:lang w:val="en-US"/>
        </w:rPr>
      </w:pPr>
    </w:p>
    <w:p w:rsidR="00122801" w:rsidRPr="00122801" w:rsidRDefault="00122801" w:rsidP="00122801">
      <w:pPr>
        <w:tabs>
          <w:tab w:val="left" w:pos="1134"/>
          <w:tab w:val="left" w:pos="9639"/>
        </w:tabs>
        <w:rPr>
          <w:rFonts w:ascii="PT Sans" w:hAnsi="PT Sans" w:cstheme="minorHAnsi"/>
          <w:b/>
          <w:color w:val="000000"/>
          <w:sz w:val="16"/>
          <w:szCs w:val="16"/>
        </w:rPr>
      </w:pPr>
      <w:r w:rsidRPr="00122801">
        <w:rPr>
          <w:rFonts w:ascii="PT Sans" w:hAnsi="PT Sans" w:cstheme="minorHAnsi"/>
          <w:sz w:val="16"/>
          <w:szCs w:val="16"/>
        </w:rPr>
        <w:t xml:space="preserve">                                МП                                                                                                                                   </w:t>
      </w:r>
      <w:proofErr w:type="spellStart"/>
      <w:proofErr w:type="gramStart"/>
      <w:r w:rsidRPr="00122801">
        <w:rPr>
          <w:rFonts w:ascii="PT Sans" w:hAnsi="PT Sans" w:cstheme="minorHAnsi"/>
          <w:sz w:val="16"/>
          <w:szCs w:val="16"/>
        </w:rPr>
        <w:t>МП</w:t>
      </w:r>
      <w:proofErr w:type="spellEnd"/>
      <w:proofErr w:type="gramEnd"/>
      <w:r w:rsidRPr="00122801">
        <w:rPr>
          <w:rFonts w:ascii="PT Sans" w:hAnsi="PT Sans" w:cstheme="minorHAnsi"/>
          <w:color w:val="000000"/>
          <w:sz w:val="16"/>
          <w:szCs w:val="16"/>
        </w:rPr>
        <w:t xml:space="preserve">      </w:t>
      </w:r>
    </w:p>
    <w:tbl>
      <w:tblPr>
        <w:tblW w:w="9973" w:type="dxa"/>
        <w:tblInd w:w="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60"/>
        <w:gridCol w:w="7513"/>
      </w:tblGrid>
      <w:tr w:rsidR="00774661" w:rsidRPr="00122801" w:rsidTr="008D280F">
        <w:trPr>
          <w:trHeight w:val="344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4661" w:rsidRPr="00122801" w:rsidRDefault="00774661" w:rsidP="008D280F">
            <w:pPr>
              <w:spacing w:before="120"/>
              <w:rPr>
                <w:rFonts w:ascii="PT Sans" w:hAnsi="PT Sans"/>
                <w:b/>
              </w:rPr>
            </w:pPr>
            <w:r w:rsidRPr="00122801">
              <w:rPr>
                <w:rFonts w:ascii="PT Sans" w:hAnsi="PT Sans"/>
                <w:b/>
              </w:rPr>
              <w:t xml:space="preserve">Организатор: </w:t>
            </w:r>
          </w:p>
          <w:p w:rsidR="00774661" w:rsidRPr="00122801" w:rsidRDefault="00774661" w:rsidP="008D280F">
            <w:pPr>
              <w:spacing w:before="60"/>
              <w:rPr>
                <w:rFonts w:ascii="PT Sans" w:hAnsi="PT Sans"/>
                <w:lang w:val="en-US"/>
              </w:rPr>
            </w:pPr>
            <w:r w:rsidRPr="00122801">
              <w:rPr>
                <w:rFonts w:ascii="PT Sans" w:hAnsi="PT Sans"/>
                <w:noProof/>
              </w:rPr>
              <w:drawing>
                <wp:inline distT="0" distB="0" distL="0" distR="0">
                  <wp:extent cx="1260000" cy="348778"/>
                  <wp:effectExtent l="19050" t="0" r="0" b="0"/>
                  <wp:docPr id="11" name="Рисунок 2" descr="!RESTEC выставочное объедин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!RESTEC выставочное объедин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4252" b="15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348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4661" w:rsidRPr="00122801" w:rsidRDefault="00774661" w:rsidP="008D280F">
            <w:pPr>
              <w:spacing w:before="120"/>
              <w:rPr>
                <w:rFonts w:ascii="PT Sans" w:hAnsi="PT Sans"/>
                <w:b/>
              </w:rPr>
            </w:pPr>
            <w:r w:rsidRPr="00122801">
              <w:rPr>
                <w:rFonts w:ascii="PT Sans" w:hAnsi="PT Sans"/>
                <w:b/>
              </w:rPr>
              <w:t>Контактная информация:</w:t>
            </w:r>
          </w:p>
          <w:p w:rsidR="00774661" w:rsidRPr="00122801" w:rsidRDefault="00774661" w:rsidP="008D280F">
            <w:pPr>
              <w:spacing w:before="60"/>
              <w:rPr>
                <w:rFonts w:ascii="PT Sans" w:hAnsi="PT Sans"/>
              </w:rPr>
            </w:pPr>
            <w:r w:rsidRPr="00122801">
              <w:rPr>
                <w:rFonts w:ascii="PT Sans" w:hAnsi="PT Sans"/>
              </w:rPr>
              <w:t>Элеонора Болгова, тел. +7 (812) 320 9032, bolgova@restec.ru</w:t>
            </w:r>
          </w:p>
          <w:p w:rsidR="00774661" w:rsidRPr="00122801" w:rsidRDefault="00774661" w:rsidP="008D280F">
            <w:pPr>
              <w:rPr>
                <w:rFonts w:ascii="PT Sans" w:hAnsi="PT Sans"/>
              </w:rPr>
            </w:pPr>
            <w:r>
              <w:rPr>
                <w:rFonts w:ascii="PT Sans" w:hAnsi="PT Sans"/>
              </w:rPr>
              <w:t>Ирина Грачева</w:t>
            </w:r>
            <w:r w:rsidRPr="00122801">
              <w:rPr>
                <w:rFonts w:ascii="PT Sans" w:hAnsi="PT Sans"/>
              </w:rPr>
              <w:t>, тел. +7 (812) 320 903</w:t>
            </w:r>
            <w:r>
              <w:rPr>
                <w:rFonts w:ascii="PT Sans" w:hAnsi="PT Sans"/>
              </w:rPr>
              <w:t>2</w:t>
            </w:r>
            <w:r w:rsidRPr="00122801">
              <w:rPr>
                <w:rFonts w:ascii="PT Sans" w:hAnsi="PT Sans"/>
              </w:rPr>
              <w:t xml:space="preserve">, </w:t>
            </w:r>
            <w:r>
              <w:rPr>
                <w:rFonts w:ascii="PT Sans" w:hAnsi="PT Sans"/>
                <w:lang w:val="en-US"/>
              </w:rPr>
              <w:t>engineering</w:t>
            </w:r>
            <w:r w:rsidRPr="00122801">
              <w:rPr>
                <w:rFonts w:ascii="PT Sans" w:hAnsi="PT Sans"/>
              </w:rPr>
              <w:t>@</w:t>
            </w:r>
            <w:proofErr w:type="spellStart"/>
            <w:r w:rsidRPr="00122801">
              <w:rPr>
                <w:rFonts w:ascii="PT Sans" w:hAnsi="PT Sans"/>
              </w:rPr>
              <w:t>restec.ru</w:t>
            </w:r>
            <w:proofErr w:type="spellEnd"/>
          </w:p>
        </w:tc>
      </w:tr>
    </w:tbl>
    <w:p w:rsidR="00774661" w:rsidRPr="00774661" w:rsidRDefault="00774661" w:rsidP="00122801">
      <w:pPr>
        <w:spacing w:before="120"/>
        <w:rPr>
          <w:rFonts w:ascii="PT Sans" w:hAnsi="PT Sans"/>
          <w:b/>
          <w:sz w:val="2"/>
        </w:rPr>
      </w:pPr>
    </w:p>
    <w:sectPr w:rsidR="00774661" w:rsidRPr="00774661" w:rsidSect="00122801">
      <w:headerReference w:type="default" r:id="rId10"/>
      <w:footerReference w:type="default" r:id="rId11"/>
      <w:pgSz w:w="11906" w:h="16838"/>
      <w:pgMar w:top="284" w:right="851" w:bottom="426" w:left="851" w:header="709" w:footer="4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4BC1" w:rsidRDefault="00AD4BC1" w:rsidP="00122801">
      <w:r>
        <w:separator/>
      </w:r>
    </w:p>
  </w:endnote>
  <w:endnote w:type="continuationSeparator" w:id="0">
    <w:p w:rsidR="00AD4BC1" w:rsidRDefault="00AD4BC1" w:rsidP="001228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Corbel"/>
    <w:charset w:val="CC"/>
    <w:family w:val="swiss"/>
    <w:pitch w:val="variable"/>
    <w:sig w:usb0="00000001" w:usb1="5000204B" w:usb2="00000000" w:usb3="00000000" w:csb0="00000097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80F" w:rsidRPr="008D280F" w:rsidRDefault="008D280F" w:rsidP="008D280F">
    <w:pPr>
      <w:pStyle w:val="aa"/>
      <w:rPr>
        <w:sz w:val="24"/>
        <w:szCs w:val="24"/>
        <w:lang w:val="en-US"/>
      </w:rPr>
    </w:pPr>
    <w:proofErr w:type="gramStart"/>
    <w:r w:rsidRPr="008D280F">
      <w:rPr>
        <w:color w:val="1F497D"/>
        <w:sz w:val="24"/>
        <w:szCs w:val="24"/>
        <w:lang w:val="en-US"/>
      </w:rPr>
      <w:t>hitech-expo.ru</w:t>
    </w:r>
    <w:proofErr w:type="gramEnd"/>
    <w:r w:rsidRPr="008D280F">
      <w:rPr>
        <w:color w:val="1F497D"/>
        <w:sz w:val="24"/>
        <w:szCs w:val="24"/>
        <w:lang w:val="en-US"/>
      </w:rPr>
      <w:t xml:space="preserve">                     </w:t>
    </w:r>
    <w:hyperlink r:id="rId1" w:history="1">
      <w:r w:rsidRPr="008D280F">
        <w:rPr>
          <w:rStyle w:val="a7"/>
          <w:color w:val="1F497D"/>
          <w:sz w:val="24"/>
          <w:szCs w:val="24"/>
          <w:lang w:val="en-US"/>
        </w:rPr>
        <w:t>vk.com/</w:t>
      </w:r>
      <w:proofErr w:type="spellStart"/>
      <w:r w:rsidRPr="008D280F">
        <w:rPr>
          <w:rStyle w:val="a7"/>
          <w:color w:val="1F497D"/>
          <w:sz w:val="24"/>
          <w:szCs w:val="24"/>
          <w:lang w:val="en-US"/>
        </w:rPr>
        <w:t>hitechrestec</w:t>
      </w:r>
      <w:proofErr w:type="spellEnd"/>
    </w:hyperlink>
    <w:r w:rsidRPr="008D280F">
      <w:rPr>
        <w:color w:val="1F497D"/>
        <w:sz w:val="24"/>
        <w:szCs w:val="24"/>
        <w:lang w:val="en-US"/>
      </w:rPr>
      <w:t xml:space="preserve"> </w:t>
    </w:r>
    <w:r>
      <w:rPr>
        <w:color w:val="1F497D"/>
        <w:sz w:val="24"/>
        <w:szCs w:val="24"/>
        <w:lang w:val="en-US"/>
      </w:rPr>
      <w:tab/>
    </w:r>
    <w:r>
      <w:rPr>
        <w:color w:val="1F497D"/>
        <w:sz w:val="24"/>
        <w:szCs w:val="24"/>
        <w:lang w:val="en-US"/>
      </w:rPr>
      <w:tab/>
    </w:r>
    <w:r w:rsidRPr="008D280F">
      <w:rPr>
        <w:color w:val="1F497D"/>
        <w:sz w:val="24"/>
        <w:szCs w:val="24"/>
        <w:lang w:val="en-US"/>
      </w:rPr>
      <w:t xml:space="preserve"> </w:t>
    </w:r>
    <w:r>
      <w:rPr>
        <w:rStyle w:val="ac"/>
        <w:b w:val="0"/>
        <w:color w:val="244061" w:themeColor="accent1" w:themeShade="80"/>
        <w:sz w:val="24"/>
        <w:szCs w:val="24"/>
        <w:lang w:val="en-US"/>
      </w:rPr>
      <w:t>#</w:t>
    </w:r>
    <w:proofErr w:type="spellStart"/>
    <w:r>
      <w:rPr>
        <w:rStyle w:val="ac"/>
        <w:b w:val="0"/>
        <w:color w:val="244061" w:themeColor="accent1" w:themeShade="80"/>
        <w:sz w:val="24"/>
        <w:szCs w:val="24"/>
        <w:lang w:val="en-US"/>
      </w:rPr>
      <w:t>hitechexpo</w:t>
    </w:r>
    <w:proofErr w:type="spellEnd"/>
    <w:r w:rsidRPr="008D280F">
      <w:rPr>
        <w:rStyle w:val="apple-converted-space"/>
        <w:b/>
        <w:bCs/>
        <w:color w:val="244061" w:themeColor="accent1" w:themeShade="80"/>
        <w:sz w:val="24"/>
        <w:szCs w:val="24"/>
        <w:lang w:val="en-US"/>
      </w:rPr>
      <w:t> </w:t>
    </w:r>
    <w:r w:rsidRPr="008D280F">
      <w:rPr>
        <w:rStyle w:val="ac"/>
        <w:b w:val="0"/>
        <w:color w:val="244061" w:themeColor="accent1" w:themeShade="80"/>
        <w:sz w:val="24"/>
        <w:szCs w:val="24"/>
        <w:lang w:val="en-US"/>
      </w:rPr>
      <w:t>#</w:t>
    </w:r>
    <w:proofErr w:type="spellStart"/>
    <w:r w:rsidRPr="008D280F">
      <w:rPr>
        <w:rStyle w:val="ac"/>
        <w:b w:val="0"/>
        <w:color w:val="244061" w:themeColor="accent1" w:themeShade="80"/>
        <w:sz w:val="24"/>
        <w:szCs w:val="24"/>
        <w:lang w:val="en-US"/>
      </w:rPr>
      <w:t>hitechrestec</w:t>
    </w:r>
    <w:proofErr w:type="spellEnd"/>
    <w:r w:rsidRPr="008D280F">
      <w:rPr>
        <w:rStyle w:val="apple-converted-space"/>
        <w:b/>
        <w:bCs/>
        <w:color w:val="548DD4" w:themeColor="text2" w:themeTint="99"/>
        <w:sz w:val="24"/>
        <w:szCs w:val="24"/>
        <w:lang w:val="en-US"/>
      </w:rPr>
      <w:t> 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4BC1" w:rsidRDefault="00AD4BC1" w:rsidP="00122801">
      <w:r>
        <w:separator/>
      </w:r>
    </w:p>
  </w:footnote>
  <w:footnote w:type="continuationSeparator" w:id="0">
    <w:p w:rsidR="00AD4BC1" w:rsidRDefault="00AD4BC1" w:rsidP="001228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214" w:rsidRDefault="00AA6214">
    <w:pPr>
      <w:pStyle w:val="a8"/>
    </w:pPr>
    <w:r w:rsidRPr="00AA6214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485900"/>
          <wp:effectExtent l="19050" t="0" r="2540" b="0"/>
          <wp:wrapTopAndBottom/>
          <wp:docPr id="2" name="Рисунок 1" descr="D:\Sent\ПТЯ 2019\Шапки для писем\hi-tech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Sent\ПТЯ 2019\Шапки для писем\hi-tech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485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7221C8"/>
    <w:multiLevelType w:val="hybridMultilevel"/>
    <w:tmpl w:val="7DCCA1E2"/>
    <w:lvl w:ilvl="0" w:tplc="BEB0D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C702BE"/>
    <w:multiLevelType w:val="singleLevel"/>
    <w:tmpl w:val="4C5E0DF2"/>
    <w:lvl w:ilvl="0">
      <w:start w:val="5"/>
      <w:numFmt w:val="bullet"/>
      <w:lvlText w:val=""/>
      <w:lvlJc w:val="left"/>
      <w:pPr>
        <w:tabs>
          <w:tab w:val="num" w:pos="607"/>
        </w:tabs>
        <w:ind w:left="607" w:hanging="465"/>
      </w:pPr>
      <w:rPr>
        <w:rFonts w:ascii="Wingdings" w:hAnsi="Wingdings" w:hint="default"/>
        <w:b/>
        <w:sz w:val="22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122801"/>
    <w:rsid w:val="000125E3"/>
    <w:rsid w:val="00022C90"/>
    <w:rsid w:val="000279F8"/>
    <w:rsid w:val="00035702"/>
    <w:rsid w:val="0003777A"/>
    <w:rsid w:val="0004484B"/>
    <w:rsid w:val="000670E5"/>
    <w:rsid w:val="00082C90"/>
    <w:rsid w:val="00085195"/>
    <w:rsid w:val="000865CC"/>
    <w:rsid w:val="00086C92"/>
    <w:rsid w:val="000924C0"/>
    <w:rsid w:val="000B1A0C"/>
    <w:rsid w:val="000B6C13"/>
    <w:rsid w:val="000C36F9"/>
    <w:rsid w:val="000E682F"/>
    <w:rsid w:val="000F3115"/>
    <w:rsid w:val="00103764"/>
    <w:rsid w:val="001048C3"/>
    <w:rsid w:val="0011480C"/>
    <w:rsid w:val="00122801"/>
    <w:rsid w:val="00124F0B"/>
    <w:rsid w:val="00126AC6"/>
    <w:rsid w:val="00160E8F"/>
    <w:rsid w:val="001617CF"/>
    <w:rsid w:val="00175990"/>
    <w:rsid w:val="001804D7"/>
    <w:rsid w:val="001810E5"/>
    <w:rsid w:val="0018139B"/>
    <w:rsid w:val="001927AC"/>
    <w:rsid w:val="00197446"/>
    <w:rsid w:val="001A41A0"/>
    <w:rsid w:val="001A5E12"/>
    <w:rsid w:val="001B241A"/>
    <w:rsid w:val="001C03F0"/>
    <w:rsid w:val="001D5489"/>
    <w:rsid w:val="00203979"/>
    <w:rsid w:val="00216ED6"/>
    <w:rsid w:val="0024038A"/>
    <w:rsid w:val="002416BC"/>
    <w:rsid w:val="0024715D"/>
    <w:rsid w:val="0025371F"/>
    <w:rsid w:val="00254A13"/>
    <w:rsid w:val="00261800"/>
    <w:rsid w:val="002641F4"/>
    <w:rsid w:val="00265FB9"/>
    <w:rsid w:val="00270077"/>
    <w:rsid w:val="00275FA3"/>
    <w:rsid w:val="00283FC5"/>
    <w:rsid w:val="00285D6D"/>
    <w:rsid w:val="00290596"/>
    <w:rsid w:val="002A5842"/>
    <w:rsid w:val="002E3B5C"/>
    <w:rsid w:val="002E4B00"/>
    <w:rsid w:val="00302474"/>
    <w:rsid w:val="00302B15"/>
    <w:rsid w:val="0030532A"/>
    <w:rsid w:val="003278DD"/>
    <w:rsid w:val="003579C1"/>
    <w:rsid w:val="00364D0A"/>
    <w:rsid w:val="003A3382"/>
    <w:rsid w:val="003B28F2"/>
    <w:rsid w:val="003C5BD8"/>
    <w:rsid w:val="003D61A0"/>
    <w:rsid w:val="003E7F71"/>
    <w:rsid w:val="003F0101"/>
    <w:rsid w:val="003F454D"/>
    <w:rsid w:val="00420003"/>
    <w:rsid w:val="004207A2"/>
    <w:rsid w:val="004338C5"/>
    <w:rsid w:val="00450FA3"/>
    <w:rsid w:val="00467BD5"/>
    <w:rsid w:val="004753F3"/>
    <w:rsid w:val="00483E87"/>
    <w:rsid w:val="004874A3"/>
    <w:rsid w:val="00497F03"/>
    <w:rsid w:val="004B577A"/>
    <w:rsid w:val="004C75B6"/>
    <w:rsid w:val="004E0E44"/>
    <w:rsid w:val="004E1E3A"/>
    <w:rsid w:val="004E3010"/>
    <w:rsid w:val="004F2A8D"/>
    <w:rsid w:val="005026FE"/>
    <w:rsid w:val="00551E9C"/>
    <w:rsid w:val="005579E1"/>
    <w:rsid w:val="005949C7"/>
    <w:rsid w:val="005B1720"/>
    <w:rsid w:val="005C2E93"/>
    <w:rsid w:val="005C77CD"/>
    <w:rsid w:val="005D38C0"/>
    <w:rsid w:val="005D7F5E"/>
    <w:rsid w:val="005E3D62"/>
    <w:rsid w:val="00623633"/>
    <w:rsid w:val="00625FC4"/>
    <w:rsid w:val="00643BAA"/>
    <w:rsid w:val="006638D3"/>
    <w:rsid w:val="00674A1E"/>
    <w:rsid w:val="00683786"/>
    <w:rsid w:val="006A1EEA"/>
    <w:rsid w:val="006A49D3"/>
    <w:rsid w:val="006B2758"/>
    <w:rsid w:val="006B2AD2"/>
    <w:rsid w:val="006C6200"/>
    <w:rsid w:val="006D4354"/>
    <w:rsid w:val="006D5406"/>
    <w:rsid w:val="006D640B"/>
    <w:rsid w:val="006E4E73"/>
    <w:rsid w:val="006F2B62"/>
    <w:rsid w:val="006F4562"/>
    <w:rsid w:val="0070440B"/>
    <w:rsid w:val="00715C34"/>
    <w:rsid w:val="00723919"/>
    <w:rsid w:val="00726FA0"/>
    <w:rsid w:val="00774661"/>
    <w:rsid w:val="007764B5"/>
    <w:rsid w:val="007853C6"/>
    <w:rsid w:val="007B189E"/>
    <w:rsid w:val="007B1C5E"/>
    <w:rsid w:val="007D440C"/>
    <w:rsid w:val="007F62B6"/>
    <w:rsid w:val="008250BC"/>
    <w:rsid w:val="008275AC"/>
    <w:rsid w:val="00842ABA"/>
    <w:rsid w:val="00844016"/>
    <w:rsid w:val="0086216B"/>
    <w:rsid w:val="0087031C"/>
    <w:rsid w:val="0087273A"/>
    <w:rsid w:val="0087353A"/>
    <w:rsid w:val="008A3A1E"/>
    <w:rsid w:val="008B5EFB"/>
    <w:rsid w:val="008C104E"/>
    <w:rsid w:val="008C459E"/>
    <w:rsid w:val="008D01BE"/>
    <w:rsid w:val="008D280F"/>
    <w:rsid w:val="008E17A6"/>
    <w:rsid w:val="008E35A0"/>
    <w:rsid w:val="008F126F"/>
    <w:rsid w:val="00903BCC"/>
    <w:rsid w:val="00926CFD"/>
    <w:rsid w:val="00933751"/>
    <w:rsid w:val="00940B02"/>
    <w:rsid w:val="00943FC8"/>
    <w:rsid w:val="00957244"/>
    <w:rsid w:val="00965229"/>
    <w:rsid w:val="00982C49"/>
    <w:rsid w:val="00997719"/>
    <w:rsid w:val="009A7102"/>
    <w:rsid w:val="009D32D4"/>
    <w:rsid w:val="00A06B5B"/>
    <w:rsid w:val="00A36747"/>
    <w:rsid w:val="00A402FF"/>
    <w:rsid w:val="00A533F7"/>
    <w:rsid w:val="00A546FF"/>
    <w:rsid w:val="00A61E3F"/>
    <w:rsid w:val="00A71B94"/>
    <w:rsid w:val="00A7314C"/>
    <w:rsid w:val="00A77CE6"/>
    <w:rsid w:val="00A80457"/>
    <w:rsid w:val="00A82EC7"/>
    <w:rsid w:val="00A842E9"/>
    <w:rsid w:val="00A953E1"/>
    <w:rsid w:val="00AA0207"/>
    <w:rsid w:val="00AA6214"/>
    <w:rsid w:val="00AA6BE5"/>
    <w:rsid w:val="00AB09FA"/>
    <w:rsid w:val="00AB730F"/>
    <w:rsid w:val="00AC4C6A"/>
    <w:rsid w:val="00AD4BC1"/>
    <w:rsid w:val="00AD66B0"/>
    <w:rsid w:val="00AE5DA9"/>
    <w:rsid w:val="00AF7F00"/>
    <w:rsid w:val="00B126B2"/>
    <w:rsid w:val="00B129A7"/>
    <w:rsid w:val="00B329CA"/>
    <w:rsid w:val="00B47F17"/>
    <w:rsid w:val="00B51B08"/>
    <w:rsid w:val="00B766FA"/>
    <w:rsid w:val="00BF6919"/>
    <w:rsid w:val="00C064AE"/>
    <w:rsid w:val="00C223BD"/>
    <w:rsid w:val="00C555BC"/>
    <w:rsid w:val="00C90AAD"/>
    <w:rsid w:val="00C95A07"/>
    <w:rsid w:val="00CA17AB"/>
    <w:rsid w:val="00CA351C"/>
    <w:rsid w:val="00CA66DB"/>
    <w:rsid w:val="00CE5441"/>
    <w:rsid w:val="00D13999"/>
    <w:rsid w:val="00D16CF9"/>
    <w:rsid w:val="00D22F18"/>
    <w:rsid w:val="00D343D4"/>
    <w:rsid w:val="00D411C0"/>
    <w:rsid w:val="00D459B7"/>
    <w:rsid w:val="00D4730B"/>
    <w:rsid w:val="00D52E04"/>
    <w:rsid w:val="00D7705B"/>
    <w:rsid w:val="00D82496"/>
    <w:rsid w:val="00D842FE"/>
    <w:rsid w:val="00D860DA"/>
    <w:rsid w:val="00D90FD7"/>
    <w:rsid w:val="00D9606C"/>
    <w:rsid w:val="00DA1E5F"/>
    <w:rsid w:val="00DB4823"/>
    <w:rsid w:val="00DD0313"/>
    <w:rsid w:val="00DD358A"/>
    <w:rsid w:val="00DD5AA6"/>
    <w:rsid w:val="00DD704E"/>
    <w:rsid w:val="00DE7FD3"/>
    <w:rsid w:val="00DF1B3C"/>
    <w:rsid w:val="00E04071"/>
    <w:rsid w:val="00E15084"/>
    <w:rsid w:val="00E15338"/>
    <w:rsid w:val="00E4447B"/>
    <w:rsid w:val="00E4793D"/>
    <w:rsid w:val="00E52595"/>
    <w:rsid w:val="00E54ADC"/>
    <w:rsid w:val="00E5764F"/>
    <w:rsid w:val="00E738BA"/>
    <w:rsid w:val="00E84169"/>
    <w:rsid w:val="00E87BF7"/>
    <w:rsid w:val="00E908C8"/>
    <w:rsid w:val="00E952F0"/>
    <w:rsid w:val="00EB136E"/>
    <w:rsid w:val="00EB412F"/>
    <w:rsid w:val="00ED024F"/>
    <w:rsid w:val="00ED519A"/>
    <w:rsid w:val="00EE2AA8"/>
    <w:rsid w:val="00EF7A9A"/>
    <w:rsid w:val="00F2696B"/>
    <w:rsid w:val="00F43248"/>
    <w:rsid w:val="00FA0BA9"/>
    <w:rsid w:val="00FB0331"/>
    <w:rsid w:val="00FC2054"/>
    <w:rsid w:val="00FC4266"/>
    <w:rsid w:val="00FE2BF3"/>
    <w:rsid w:val="00FF6A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8"/>
    <o:shapelayout v:ext="edit">
      <o:idmap v:ext="edit" data="1"/>
      <o:rules v:ext="edit">
        <o:r id="V:Rule2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801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22801"/>
    <w:pPr>
      <w:keepNext/>
      <w:jc w:val="center"/>
      <w:outlineLvl w:val="0"/>
    </w:pPr>
    <w:rPr>
      <w:b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280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2280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ody Text"/>
    <w:basedOn w:val="a"/>
    <w:link w:val="a4"/>
    <w:rsid w:val="00122801"/>
    <w:rPr>
      <w:rFonts w:ascii="Arial" w:hAnsi="Arial"/>
      <w:sz w:val="22"/>
    </w:rPr>
  </w:style>
  <w:style w:type="character" w:customStyle="1" w:styleId="a4">
    <w:name w:val="Основной текст Знак"/>
    <w:basedOn w:val="a0"/>
    <w:link w:val="a3"/>
    <w:rsid w:val="00122801"/>
    <w:rPr>
      <w:rFonts w:ascii="Arial" w:eastAsia="Times New Roman" w:hAnsi="Arial" w:cs="Times New Roman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2280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2801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122801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122801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customStyle="1" w:styleId="Iauiue">
    <w:name w:val="Iau?iue"/>
    <w:rsid w:val="00122801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auiue4">
    <w:name w:val="Iau?iue4"/>
    <w:rsid w:val="00122801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8">
    <w:name w:val="header"/>
    <w:basedOn w:val="a"/>
    <w:link w:val="a9"/>
    <w:uiPriority w:val="99"/>
    <w:semiHidden/>
    <w:unhideWhenUsed/>
    <w:rsid w:val="0012280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2280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12280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2280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Strong"/>
    <w:basedOn w:val="a0"/>
    <w:uiPriority w:val="22"/>
    <w:qFormat/>
    <w:rsid w:val="008D280F"/>
    <w:rPr>
      <w:b/>
      <w:bCs/>
    </w:rPr>
  </w:style>
  <w:style w:type="character" w:customStyle="1" w:styleId="apple-converted-space">
    <w:name w:val="apple-converted-space"/>
    <w:basedOn w:val="a0"/>
    <w:rsid w:val="008D28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431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gineering@restec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restec-expo.ru/calendar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vk.com/hitechreste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1087</Words>
  <Characters>6202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 Nikitin</dc:creator>
  <cp:lastModifiedBy>gracheva</cp:lastModifiedBy>
  <cp:revision>6</cp:revision>
  <cp:lastPrinted>2018-04-12T13:16:00Z</cp:lastPrinted>
  <dcterms:created xsi:type="dcterms:W3CDTF">2018-04-09T09:03:00Z</dcterms:created>
  <dcterms:modified xsi:type="dcterms:W3CDTF">2018-08-14T08:40:00Z</dcterms:modified>
</cp:coreProperties>
</file>