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C5" w:rsidRPr="00AB2852" w:rsidRDefault="00AF4004">
      <w:pPr>
        <w:pStyle w:val="20"/>
        <w:keepNext/>
        <w:keepLines/>
        <w:shd w:val="clear" w:color="auto" w:fill="auto"/>
        <w:spacing w:after="293"/>
        <w:ind w:left="60" w:right="620"/>
        <w:rPr>
          <w:rFonts w:ascii="Times New Roman" w:hAnsi="Times New Roman" w:cs="Times New Roman"/>
        </w:rPr>
      </w:pPr>
      <w:bookmarkStart w:id="0" w:name="bookmark0"/>
      <w:r w:rsidRPr="00AB2852">
        <w:rPr>
          <w:rFonts w:ascii="Times New Roman" w:hAnsi="Times New Roman" w:cs="Times New Roman"/>
        </w:rPr>
        <w:t xml:space="preserve">РОССИЙСКИЕ ОРГАНИЗАЦИИ ВОШЛИ В ЧИСЛО </w:t>
      </w:r>
      <w:proofErr w:type="gramStart"/>
      <w:r w:rsidRPr="00AB2852">
        <w:rPr>
          <w:rFonts w:ascii="Times New Roman" w:hAnsi="Times New Roman" w:cs="Times New Roman"/>
        </w:rPr>
        <w:t>ГЛОБАЛЬНЫХ</w:t>
      </w:r>
      <w:proofErr w:type="gramEnd"/>
      <w:r w:rsidRPr="00AB2852">
        <w:rPr>
          <w:rFonts w:ascii="Times New Roman" w:hAnsi="Times New Roman" w:cs="Times New Roman"/>
        </w:rPr>
        <w:t xml:space="preserve"> ИННОВАТОРОВ ПО ВЕРСИИ КОМПАНИИ </w:t>
      </w:r>
      <w:r w:rsidRPr="00AB2852">
        <w:rPr>
          <w:rFonts w:ascii="Times New Roman" w:hAnsi="Times New Roman" w:cs="Times New Roman"/>
          <w:lang w:val="en-US"/>
        </w:rPr>
        <w:t>THOMSON</w:t>
      </w:r>
      <w:r w:rsidRPr="00AB2852">
        <w:rPr>
          <w:rFonts w:ascii="Times New Roman" w:hAnsi="Times New Roman" w:cs="Times New Roman"/>
          <w:lang w:val="ru-RU"/>
        </w:rPr>
        <w:t xml:space="preserve"> </w:t>
      </w:r>
      <w:r w:rsidRPr="00AB2852">
        <w:rPr>
          <w:rFonts w:ascii="Times New Roman" w:hAnsi="Times New Roman" w:cs="Times New Roman"/>
          <w:lang w:val="en-US"/>
        </w:rPr>
        <w:t>REUTERS</w:t>
      </w:r>
      <w:bookmarkEnd w:id="0"/>
    </w:p>
    <w:p w:rsidR="00F378C5" w:rsidRPr="00AB2852" w:rsidRDefault="00AF4004">
      <w:pPr>
        <w:pStyle w:val="22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AB2852">
        <w:rPr>
          <w:rFonts w:ascii="Times New Roman" w:hAnsi="Times New Roman" w:cs="Times New Roman"/>
        </w:rPr>
        <w:t xml:space="preserve">По результатам исследования </w:t>
      </w:r>
      <w:r w:rsidRPr="00AB2852">
        <w:rPr>
          <w:rStyle w:val="23"/>
          <w:rFonts w:ascii="Times New Roman" w:hAnsi="Times New Roman" w:cs="Times New Roman"/>
          <w:lang w:val="en-US"/>
        </w:rPr>
        <w:t>State</w:t>
      </w:r>
      <w:r w:rsidRPr="00AB2852">
        <w:rPr>
          <w:rStyle w:val="23"/>
          <w:rFonts w:ascii="Times New Roman" w:hAnsi="Times New Roman" w:cs="Times New Roman"/>
          <w:lang w:val="ru-RU"/>
        </w:rPr>
        <w:t xml:space="preserve"> </w:t>
      </w:r>
      <w:r w:rsidRPr="00AB2852">
        <w:rPr>
          <w:rStyle w:val="23"/>
          <w:rFonts w:ascii="Times New Roman" w:hAnsi="Times New Roman" w:cs="Times New Roman"/>
          <w:lang w:val="en-US"/>
        </w:rPr>
        <w:t>of</w:t>
      </w:r>
      <w:r w:rsidRPr="00AB2852">
        <w:rPr>
          <w:rStyle w:val="23"/>
          <w:rFonts w:ascii="Times New Roman" w:hAnsi="Times New Roman" w:cs="Times New Roman"/>
          <w:lang w:val="ru-RU"/>
        </w:rPr>
        <w:t xml:space="preserve"> </w:t>
      </w:r>
      <w:r w:rsidRPr="00AB2852">
        <w:rPr>
          <w:rStyle w:val="23"/>
          <w:rFonts w:ascii="Times New Roman" w:hAnsi="Times New Roman" w:cs="Times New Roman"/>
          <w:lang w:val="en-US"/>
        </w:rPr>
        <w:t>Innovation</w:t>
      </w:r>
      <w:r w:rsidRPr="00AB2852">
        <w:rPr>
          <w:rStyle w:val="23"/>
          <w:rFonts w:ascii="Times New Roman" w:hAnsi="Times New Roman" w:cs="Times New Roman"/>
          <w:lang w:val="ru-RU"/>
        </w:rPr>
        <w:t xml:space="preserve"> </w:t>
      </w:r>
      <w:r w:rsidRPr="00AB2852">
        <w:rPr>
          <w:rStyle w:val="23"/>
          <w:rFonts w:ascii="Times New Roman" w:hAnsi="Times New Roman" w:cs="Times New Roman"/>
        </w:rPr>
        <w:t>2016</w:t>
      </w:r>
      <w:r w:rsidRPr="00AB2852">
        <w:rPr>
          <w:rFonts w:ascii="Times New Roman" w:hAnsi="Times New Roman" w:cs="Times New Roman"/>
        </w:rPr>
        <w:t>,</w:t>
      </w:r>
    </w:p>
    <w:p w:rsidR="00F378C5" w:rsidRDefault="00AF4004">
      <w:pPr>
        <w:pStyle w:val="22"/>
        <w:shd w:val="clear" w:color="auto" w:fill="auto"/>
        <w:spacing w:before="0"/>
        <w:ind w:left="60" w:right="60"/>
        <w:rPr>
          <w:rFonts w:ascii="Times New Roman" w:hAnsi="Times New Roman" w:cs="Times New Roman"/>
          <w:lang w:val="ru-RU"/>
        </w:rPr>
      </w:pPr>
      <w:r w:rsidRPr="00AB2852">
        <w:rPr>
          <w:rFonts w:ascii="Times New Roman" w:hAnsi="Times New Roman" w:cs="Times New Roman"/>
        </w:rPr>
        <w:t>о</w:t>
      </w:r>
      <w:r w:rsidR="00E74476" w:rsidRPr="00AB2852">
        <w:rPr>
          <w:rFonts w:ascii="Times New Roman" w:hAnsi="Times New Roman" w:cs="Times New Roman"/>
          <w:lang w:val="ru-RU"/>
        </w:rPr>
        <w:t>п</w:t>
      </w:r>
      <w:proofErr w:type="spellStart"/>
      <w:r w:rsidRPr="00AB2852">
        <w:rPr>
          <w:rFonts w:ascii="Times New Roman" w:hAnsi="Times New Roman" w:cs="Times New Roman"/>
        </w:rPr>
        <w:t>убликова</w:t>
      </w:r>
      <w:r w:rsidR="00E74476" w:rsidRPr="00AB2852">
        <w:rPr>
          <w:rFonts w:ascii="Times New Roman" w:hAnsi="Times New Roman" w:cs="Times New Roman"/>
          <w:lang w:val="ru-RU"/>
        </w:rPr>
        <w:t>нног</w:t>
      </w:r>
      <w:proofErr w:type="spellEnd"/>
      <w:r w:rsidRPr="00AB2852">
        <w:rPr>
          <w:rFonts w:ascii="Times New Roman" w:hAnsi="Times New Roman" w:cs="Times New Roman"/>
        </w:rPr>
        <w:t xml:space="preserve">о </w:t>
      </w:r>
      <w:r w:rsidR="00AB2852">
        <w:rPr>
          <w:rFonts w:ascii="Times New Roman" w:hAnsi="Times New Roman" w:cs="Times New Roman"/>
          <w:lang w:val="ru-RU"/>
        </w:rPr>
        <w:t xml:space="preserve"> </w:t>
      </w:r>
      <w:r w:rsidRPr="00AB2852">
        <w:rPr>
          <w:rStyle w:val="23"/>
          <w:rFonts w:ascii="Times New Roman" w:hAnsi="Times New Roman" w:cs="Times New Roman"/>
        </w:rPr>
        <w:t xml:space="preserve">Подразделением интеллектуальной собственности и науки компании </w:t>
      </w:r>
      <w:r w:rsidRPr="00AB2852">
        <w:rPr>
          <w:rStyle w:val="23"/>
          <w:rFonts w:ascii="Times New Roman" w:hAnsi="Times New Roman" w:cs="Times New Roman"/>
          <w:lang w:val="en-US"/>
        </w:rPr>
        <w:t>Thomson</w:t>
      </w:r>
      <w:r w:rsidRPr="00AB2852">
        <w:rPr>
          <w:rStyle w:val="23"/>
          <w:rFonts w:ascii="Times New Roman" w:hAnsi="Times New Roman" w:cs="Times New Roman"/>
          <w:lang w:val="ru-RU"/>
        </w:rPr>
        <w:t xml:space="preserve"> </w:t>
      </w:r>
      <w:r w:rsidRPr="00AB2852">
        <w:rPr>
          <w:rStyle w:val="23"/>
          <w:rFonts w:ascii="Times New Roman" w:hAnsi="Times New Roman" w:cs="Times New Roman"/>
          <w:lang w:val="en-US"/>
        </w:rPr>
        <w:t>Reuters</w:t>
      </w:r>
      <w:r w:rsidRPr="00AB2852">
        <w:rPr>
          <w:rFonts w:ascii="Times New Roman" w:hAnsi="Times New Roman" w:cs="Times New Roman"/>
          <w:lang w:val="ru-RU"/>
        </w:rPr>
        <w:t>,</w:t>
      </w:r>
      <w:r w:rsidRPr="00AB2852">
        <w:rPr>
          <w:rStyle w:val="2Constantia9pt1pt"/>
          <w:rFonts w:ascii="Times New Roman" w:hAnsi="Times New Roman" w:cs="Times New Roman"/>
          <w:lang w:val="ru-RU"/>
        </w:rPr>
        <w:t xml:space="preserve"> </w:t>
      </w:r>
      <w:r w:rsidR="00F07E42" w:rsidRPr="00AB2852">
        <w:rPr>
          <w:rStyle w:val="2Constantia9pt1pt"/>
          <w:rFonts w:ascii="Times New Roman" w:hAnsi="Times New Roman" w:cs="Times New Roman"/>
          <w:b/>
          <w:sz w:val="20"/>
          <w:szCs w:val="20"/>
          <w:lang w:val="ru-RU"/>
        </w:rPr>
        <w:t>темп</w:t>
      </w:r>
      <w:r w:rsidRPr="00AB2852">
        <w:rPr>
          <w:rFonts w:ascii="Times New Roman" w:hAnsi="Times New Roman" w:cs="Times New Roman"/>
          <w:lang w:val="ru-RU"/>
        </w:rPr>
        <w:t xml:space="preserve"> </w:t>
      </w:r>
      <w:r w:rsidRPr="00AB2852">
        <w:rPr>
          <w:rFonts w:ascii="Times New Roman" w:hAnsi="Times New Roman" w:cs="Times New Roman"/>
        </w:rPr>
        <w:t>внедрения инноваций н мировых корпорациях, университетах, правительственных орган</w:t>
      </w:r>
      <w:r w:rsidR="00F07E42" w:rsidRPr="00AB2852">
        <w:rPr>
          <w:rFonts w:ascii="Times New Roman" w:hAnsi="Times New Roman" w:cs="Times New Roman"/>
          <w:lang w:val="ru-RU"/>
        </w:rPr>
        <w:t>из</w:t>
      </w:r>
      <w:r w:rsidRPr="00AB2852">
        <w:rPr>
          <w:rFonts w:ascii="Times New Roman" w:hAnsi="Times New Roman" w:cs="Times New Roman"/>
        </w:rPr>
        <w:t>а</w:t>
      </w:r>
      <w:r w:rsidR="00F07E42" w:rsidRPr="00AB2852">
        <w:rPr>
          <w:rFonts w:ascii="Times New Roman" w:hAnsi="Times New Roman" w:cs="Times New Roman"/>
          <w:lang w:val="ru-RU"/>
        </w:rPr>
        <w:t>ц</w:t>
      </w:r>
      <w:proofErr w:type="spellStart"/>
      <w:r w:rsidRPr="00AB2852">
        <w:rPr>
          <w:rFonts w:ascii="Times New Roman" w:hAnsi="Times New Roman" w:cs="Times New Roman"/>
        </w:rPr>
        <w:t>иях</w:t>
      </w:r>
      <w:proofErr w:type="spellEnd"/>
      <w:r w:rsidRPr="00AB2852">
        <w:rPr>
          <w:rFonts w:ascii="Times New Roman" w:hAnsi="Times New Roman" w:cs="Times New Roman"/>
        </w:rPr>
        <w:t xml:space="preserve"> и исследовательских институтах </w:t>
      </w:r>
      <w:proofErr w:type="spellStart"/>
      <w:r w:rsidRPr="00AB2852">
        <w:rPr>
          <w:rFonts w:ascii="Times New Roman" w:hAnsi="Times New Roman" w:cs="Times New Roman"/>
        </w:rPr>
        <w:t>дос</w:t>
      </w:r>
      <w:r w:rsidR="004544FE" w:rsidRPr="00AB2852">
        <w:rPr>
          <w:rFonts w:ascii="Times New Roman" w:hAnsi="Times New Roman" w:cs="Times New Roman"/>
          <w:lang w:val="ru-RU"/>
        </w:rPr>
        <w:t>т</w:t>
      </w:r>
      <w:r w:rsidR="00F07E42" w:rsidRPr="00AB2852">
        <w:rPr>
          <w:rFonts w:ascii="Times New Roman" w:hAnsi="Times New Roman" w:cs="Times New Roman"/>
          <w:lang w:val="ru-RU"/>
        </w:rPr>
        <w:t>иг</w:t>
      </w:r>
      <w:proofErr w:type="spellEnd"/>
      <w:r w:rsidRPr="00AB2852">
        <w:rPr>
          <w:rFonts w:ascii="Times New Roman" w:hAnsi="Times New Roman" w:cs="Times New Roman"/>
        </w:rPr>
        <w:t xml:space="preserve"> рекордно</w:t>
      </w:r>
      <w:r w:rsidR="00F07E42" w:rsidRPr="00AB2852">
        <w:rPr>
          <w:rFonts w:ascii="Times New Roman" w:hAnsi="Times New Roman" w:cs="Times New Roman"/>
          <w:lang w:val="ru-RU"/>
        </w:rPr>
        <w:t>г</w:t>
      </w:r>
      <w:r w:rsidRPr="00AB2852">
        <w:rPr>
          <w:rFonts w:ascii="Times New Roman" w:hAnsi="Times New Roman" w:cs="Times New Roman"/>
        </w:rPr>
        <w:t>о уровня.</w:t>
      </w:r>
    </w:p>
    <w:p w:rsidR="00F378C5" w:rsidRPr="0090617C" w:rsidRDefault="00AF4004">
      <w:pPr>
        <w:pStyle w:val="3"/>
        <w:shd w:val="clear" w:color="auto" w:fill="auto"/>
        <w:ind w:left="60" w:right="60"/>
        <w:rPr>
          <w:rFonts w:ascii="Times New Roman" w:hAnsi="Times New Roman" w:cs="Times New Roman"/>
          <w:color w:val="auto"/>
          <w:sz w:val="20"/>
          <w:szCs w:val="20"/>
        </w:rPr>
      </w:pPr>
      <w:r w:rsidRPr="0090617C">
        <w:rPr>
          <w:rFonts w:ascii="Times New Roman" w:hAnsi="Times New Roman" w:cs="Times New Roman"/>
          <w:color w:val="auto"/>
          <w:sz w:val="20"/>
          <w:szCs w:val="20"/>
        </w:rPr>
        <w:t>Компания «Т</w:t>
      </w:r>
      <w:proofErr w:type="spellStart"/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атнефть</w:t>
      </w:r>
      <w:proofErr w:type="spellEnd"/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»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за</w:t>
      </w:r>
      <w:proofErr w:type="spellStart"/>
      <w:r w:rsidRPr="0090617C">
        <w:rPr>
          <w:rFonts w:ascii="Times New Roman" w:hAnsi="Times New Roman" w:cs="Times New Roman"/>
          <w:color w:val="auto"/>
          <w:sz w:val="20"/>
          <w:szCs w:val="20"/>
        </w:rPr>
        <w:t>няла</w:t>
      </w:r>
      <w:proofErr w:type="spellEnd"/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первое </w:t>
      </w:r>
      <w:proofErr w:type="spellStart"/>
      <w:r w:rsidRPr="0090617C">
        <w:rPr>
          <w:rFonts w:ascii="Times New Roman" w:hAnsi="Times New Roman" w:cs="Times New Roman"/>
          <w:color w:val="auto"/>
          <w:sz w:val="20"/>
          <w:szCs w:val="20"/>
        </w:rPr>
        <w:t>ме</w:t>
      </w:r>
      <w:proofErr w:type="spellEnd"/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с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то </w:t>
      </w:r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по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количеств</w:t>
      </w:r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и</w:t>
      </w:r>
      <w:proofErr w:type="spellStart"/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зобре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>тений</w:t>
      </w:r>
      <w:proofErr w:type="spellEnd"/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в </w:t>
      </w:r>
      <w:proofErr w:type="spellStart"/>
      <w:r w:rsidRPr="0090617C">
        <w:rPr>
          <w:rFonts w:ascii="Times New Roman" w:hAnsi="Times New Roman" w:cs="Times New Roman"/>
          <w:color w:val="auto"/>
          <w:sz w:val="20"/>
          <w:szCs w:val="20"/>
        </w:rPr>
        <w:t>обла</w:t>
      </w:r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сти</w:t>
      </w:r>
      <w:proofErr w:type="spellEnd"/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разве</w:t>
      </w:r>
      <w:proofErr w:type="spellStart"/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дки</w:t>
      </w:r>
      <w:proofErr w:type="spellEnd"/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нефти и газа в регионе, объединяющем </w:t>
      </w:r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Европу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Б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>л</w:t>
      </w:r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>жни</w:t>
      </w:r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й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Восток; </w:t>
      </w:r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за период с 2011 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по 2015 </w:t>
      </w:r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год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она зарегистрировала 903 инновации. Также </w:t>
      </w:r>
      <w:r w:rsidR="00F07E42" w:rsidRPr="0090617C">
        <w:rPr>
          <w:rFonts w:ascii="Times New Roman" w:hAnsi="Times New Roman" w:cs="Times New Roman"/>
          <w:color w:val="auto"/>
          <w:sz w:val="20"/>
          <w:szCs w:val="20"/>
        </w:rPr>
        <w:t>«Т</w:t>
      </w:r>
      <w:proofErr w:type="spellStart"/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атнефть</w:t>
      </w:r>
      <w:proofErr w:type="spellEnd"/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»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в</w:t>
      </w:r>
      <w:proofErr w:type="spellStart"/>
      <w:r w:rsidRPr="0090617C">
        <w:rPr>
          <w:rFonts w:ascii="Times New Roman" w:hAnsi="Times New Roman" w:cs="Times New Roman"/>
          <w:color w:val="auto"/>
          <w:sz w:val="20"/>
          <w:szCs w:val="20"/>
        </w:rPr>
        <w:t>ошла</w:t>
      </w:r>
      <w:proofErr w:type="spellEnd"/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в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общемировой список </w:t>
      </w:r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10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самых инновационных компаний в неф</w:t>
      </w:r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т</w:t>
      </w:r>
      <w:proofErr w:type="gramStart"/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en-US"/>
        </w:rPr>
        <w:t>e</w:t>
      </w:r>
      <w:proofErr w:type="gramEnd"/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газовой </w:t>
      </w:r>
      <w:proofErr w:type="spellStart"/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отр</w:t>
      </w:r>
      <w:r w:rsidR="00A452E7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а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>сли</w:t>
      </w:r>
      <w:proofErr w:type="spellEnd"/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с 18</w:t>
      </w:r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9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и</w:t>
      </w:r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з</w:t>
      </w:r>
      <w:proofErr w:type="spellStart"/>
      <w:r w:rsidRPr="0090617C">
        <w:rPr>
          <w:rFonts w:ascii="Times New Roman" w:hAnsi="Times New Roman" w:cs="Times New Roman"/>
          <w:color w:val="auto"/>
          <w:sz w:val="20"/>
          <w:szCs w:val="20"/>
        </w:rPr>
        <w:t>обре</w:t>
      </w:r>
      <w:proofErr w:type="spellEnd"/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т</w:t>
      </w:r>
      <w:proofErr w:type="spellStart"/>
      <w:r w:rsidRPr="0090617C">
        <w:rPr>
          <w:rFonts w:ascii="Times New Roman" w:hAnsi="Times New Roman" w:cs="Times New Roman"/>
          <w:color w:val="auto"/>
          <w:sz w:val="20"/>
          <w:szCs w:val="20"/>
        </w:rPr>
        <w:t>ениями</w:t>
      </w:r>
      <w:proofErr w:type="spellEnd"/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наряд</w:t>
      </w:r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с к</w:t>
      </w:r>
      <w:proofErr w:type="spellStart"/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ита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>йскими</w:t>
      </w:r>
      <w:proofErr w:type="spellEnd"/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07E42" w:rsidRPr="0090617C">
        <w:rPr>
          <w:rFonts w:ascii="Times New Roman" w:hAnsi="Times New Roman" w:cs="Times New Roman"/>
          <w:color w:val="auto"/>
          <w:sz w:val="20"/>
          <w:szCs w:val="20"/>
          <w:lang w:val="en-US"/>
        </w:rPr>
        <w:t>Sinopec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 w:rsidRPr="0090617C">
        <w:rPr>
          <w:rFonts w:ascii="Times New Roman" w:hAnsi="Times New Roman" w:cs="Times New Roman"/>
          <w:color w:val="auto"/>
          <w:sz w:val="20"/>
          <w:szCs w:val="20"/>
          <w:lang w:val="en-US"/>
        </w:rPr>
        <w:t>Petro</w:t>
      </w:r>
      <w:r w:rsidR="004544FE" w:rsidRPr="0090617C">
        <w:rPr>
          <w:rFonts w:ascii="Times New Roman" w:hAnsi="Times New Roman" w:cs="Times New Roman"/>
          <w:color w:val="auto"/>
          <w:sz w:val="20"/>
          <w:szCs w:val="20"/>
          <w:lang w:val="en-US"/>
        </w:rPr>
        <w:t>c</w:t>
      </w:r>
      <w:r w:rsidRPr="0090617C">
        <w:rPr>
          <w:rFonts w:ascii="Times New Roman" w:hAnsi="Times New Roman" w:cs="Times New Roman"/>
          <w:color w:val="auto"/>
          <w:sz w:val="20"/>
          <w:szCs w:val="20"/>
          <w:lang w:val="en-US"/>
        </w:rPr>
        <w:t>hina</w:t>
      </w:r>
      <w:proofErr w:type="spellEnd"/>
      <w:r w:rsidR="00CA3F07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, </w:t>
      </w:r>
      <w:r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американскими </w:t>
      </w:r>
      <w:r w:rsidRPr="0090617C">
        <w:rPr>
          <w:rFonts w:ascii="Times New Roman" w:hAnsi="Times New Roman" w:cs="Times New Roman"/>
          <w:color w:val="auto"/>
          <w:sz w:val="20"/>
          <w:szCs w:val="20"/>
          <w:lang w:val="en-US"/>
        </w:rPr>
        <w:t>Halliburton</w:t>
      </w:r>
      <w:r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Pr="0090617C">
        <w:rPr>
          <w:rFonts w:ascii="Times New Roman" w:hAnsi="Times New Roman" w:cs="Times New Roman"/>
          <w:color w:val="auto"/>
          <w:sz w:val="20"/>
          <w:szCs w:val="20"/>
          <w:lang w:val="en-US"/>
        </w:rPr>
        <w:t>S</w:t>
      </w:r>
      <w:r w:rsidR="004544FE" w:rsidRPr="0090617C">
        <w:rPr>
          <w:rFonts w:ascii="Times New Roman" w:hAnsi="Times New Roman" w:cs="Times New Roman"/>
          <w:color w:val="auto"/>
          <w:sz w:val="20"/>
          <w:szCs w:val="20"/>
          <w:lang w:val="en-US"/>
        </w:rPr>
        <w:t>c</w:t>
      </w:r>
      <w:r w:rsidRPr="0090617C">
        <w:rPr>
          <w:rFonts w:ascii="Times New Roman" w:hAnsi="Times New Roman" w:cs="Times New Roman"/>
          <w:color w:val="auto"/>
          <w:sz w:val="20"/>
          <w:szCs w:val="20"/>
          <w:lang w:val="en-US"/>
        </w:rPr>
        <w:t>hlumberger</w:t>
      </w:r>
      <w:r w:rsidR="00CA3F07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, </w:t>
      </w:r>
      <w:r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японской </w:t>
      </w:r>
      <w:r w:rsidR="004544FE" w:rsidRPr="0090617C">
        <w:rPr>
          <w:rFonts w:ascii="Times New Roman" w:hAnsi="Times New Roman" w:cs="Times New Roman"/>
          <w:color w:val="auto"/>
          <w:sz w:val="20"/>
          <w:szCs w:val="20"/>
          <w:lang w:val="en-US"/>
        </w:rPr>
        <w:t>Toy</w:t>
      </w:r>
      <w:r w:rsidRPr="0090617C">
        <w:rPr>
          <w:rFonts w:ascii="Times New Roman" w:hAnsi="Times New Roman" w:cs="Times New Roman"/>
          <w:color w:val="auto"/>
          <w:sz w:val="20"/>
          <w:szCs w:val="20"/>
          <w:lang w:val="en-US"/>
        </w:rPr>
        <w:t>ota</w:t>
      </w:r>
      <w:r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.</w:t>
      </w:r>
    </w:p>
    <w:p w:rsidR="00434017" w:rsidRPr="0090617C" w:rsidRDefault="00AF4004">
      <w:pPr>
        <w:pStyle w:val="3"/>
        <w:shd w:val="clear" w:color="auto" w:fill="auto"/>
        <w:ind w:left="60" w:right="6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Пять российских организаций - РКК </w:t>
      </w:r>
      <w:r w:rsidR="004544FE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«Энергия»</w:t>
      </w:r>
      <w:r w:rsidR="00AB2852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, </w:t>
      </w:r>
      <w:r w:rsidR="00434017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АО </w:t>
      </w:r>
      <w:r w:rsidR="004544FE" w:rsidRPr="0090617C">
        <w:rPr>
          <w:rFonts w:ascii="Times New Roman" w:hAnsi="Times New Roman" w:cs="Times New Roman"/>
          <w:color w:val="auto"/>
          <w:sz w:val="20"/>
          <w:szCs w:val="20"/>
          <w:lang w:val="ru-RU"/>
        </w:rPr>
        <w:t>«Информационные спутниковые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 систем</w:t>
      </w:r>
      <w:r w:rsidRPr="0090617C">
        <w:rPr>
          <w:rStyle w:val="1"/>
          <w:rFonts w:ascii="Times New Roman" w:hAnsi="Times New Roman" w:cs="Times New Roman"/>
          <w:color w:val="auto"/>
          <w:sz w:val="20"/>
          <w:szCs w:val="20"/>
          <w:u w:val="none"/>
        </w:rPr>
        <w:t xml:space="preserve">ы» </w:t>
      </w:r>
      <w:r w:rsidR="00434017" w:rsidRPr="0090617C">
        <w:rPr>
          <w:rStyle w:val="1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 xml:space="preserve"> </w:t>
      </w:r>
      <w:r w:rsidRPr="0090617C">
        <w:rPr>
          <w:rStyle w:val="1"/>
          <w:rFonts w:ascii="Times New Roman" w:hAnsi="Times New Roman" w:cs="Times New Roman"/>
          <w:color w:val="auto"/>
          <w:sz w:val="20"/>
          <w:szCs w:val="20"/>
          <w:u w:val="none"/>
        </w:rPr>
        <w:t>и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>ме</w:t>
      </w:r>
      <w:r w:rsidRPr="0090617C">
        <w:rPr>
          <w:rStyle w:val="1"/>
          <w:rFonts w:ascii="Times New Roman" w:hAnsi="Times New Roman" w:cs="Times New Roman"/>
          <w:color w:val="auto"/>
          <w:sz w:val="20"/>
          <w:szCs w:val="20"/>
          <w:u w:val="none"/>
        </w:rPr>
        <w:t>ни</w:t>
      </w:r>
      <w:r w:rsidR="00434017" w:rsidRPr="0090617C">
        <w:rPr>
          <w:rStyle w:val="1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 xml:space="preserve"> 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>ак</w:t>
      </w:r>
      <w:r w:rsidRPr="0090617C">
        <w:rPr>
          <w:rStyle w:val="1"/>
          <w:rFonts w:ascii="Times New Roman" w:hAnsi="Times New Roman" w:cs="Times New Roman"/>
          <w:color w:val="auto"/>
          <w:sz w:val="20"/>
          <w:szCs w:val="20"/>
          <w:u w:val="none"/>
        </w:rPr>
        <w:t>аде</w:t>
      </w:r>
      <w:r w:rsidRPr="0090617C">
        <w:rPr>
          <w:rFonts w:ascii="Times New Roman" w:hAnsi="Times New Roman" w:cs="Times New Roman"/>
          <w:color w:val="auto"/>
          <w:sz w:val="20"/>
          <w:szCs w:val="20"/>
        </w:rPr>
        <w:t xml:space="preserve">мика </w:t>
      </w:r>
    </w:p>
    <w:p w:rsidR="00F378C5" w:rsidRPr="0090617C" w:rsidRDefault="004544FE">
      <w:pPr>
        <w:pStyle w:val="3"/>
        <w:shd w:val="clear" w:color="auto" w:fill="auto"/>
        <w:ind w:left="60" w:right="60"/>
        <w:rPr>
          <w:rFonts w:ascii="Times New Roman" w:hAnsi="Times New Roman" w:cs="Times New Roman"/>
          <w:sz w:val="20"/>
          <w:szCs w:val="20"/>
        </w:rPr>
      </w:pPr>
      <w:r w:rsidRPr="0090617C">
        <w:rPr>
          <w:rFonts w:ascii="Times New Roman" w:hAnsi="Times New Roman" w:cs="Times New Roman"/>
          <w:sz w:val="20"/>
          <w:szCs w:val="20"/>
        </w:rPr>
        <w:t>М.Ф. Ре</w:t>
      </w:r>
      <w:proofErr w:type="spellStart"/>
      <w:r w:rsidRPr="0090617C">
        <w:rPr>
          <w:rFonts w:ascii="Times New Roman" w:hAnsi="Times New Roman" w:cs="Times New Roman"/>
          <w:sz w:val="20"/>
          <w:szCs w:val="20"/>
          <w:lang w:val="ru-RU"/>
        </w:rPr>
        <w:t>шетнёва</w:t>
      </w:r>
      <w:proofErr w:type="spellEnd"/>
      <w:r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», Институт </w:t>
      </w:r>
      <w:r w:rsidR="00AF4004" w:rsidRPr="0090617C">
        <w:rPr>
          <w:rFonts w:ascii="Times New Roman" w:hAnsi="Times New Roman" w:cs="Times New Roman"/>
          <w:sz w:val="20"/>
          <w:szCs w:val="20"/>
        </w:rPr>
        <w:t xml:space="preserve">машиноведения им. </w:t>
      </w:r>
      <w:r w:rsidR="00AF4004" w:rsidRPr="0090617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AF4004"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AF4004" w:rsidRPr="0090617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AF4004"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gramStart"/>
      <w:r w:rsidRPr="0090617C">
        <w:rPr>
          <w:rFonts w:ascii="Times New Roman" w:hAnsi="Times New Roman" w:cs="Times New Roman"/>
          <w:sz w:val="20"/>
          <w:szCs w:val="20"/>
          <w:lang w:val="ru-RU"/>
        </w:rPr>
        <w:t>Благ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онраво</w:t>
      </w:r>
      <w:proofErr w:type="spellEnd"/>
      <w:r w:rsidRPr="0090617C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AF4004" w:rsidRPr="0090617C">
        <w:rPr>
          <w:rFonts w:ascii="Times New Roman" w:hAnsi="Times New Roman" w:cs="Times New Roman"/>
          <w:sz w:val="20"/>
          <w:szCs w:val="20"/>
        </w:rPr>
        <w:t xml:space="preserve">а </w:t>
      </w:r>
      <w:r w:rsidR="00AB2852"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F4004" w:rsidRPr="0090617C">
        <w:rPr>
          <w:rFonts w:ascii="Times New Roman" w:hAnsi="Times New Roman" w:cs="Times New Roman"/>
          <w:sz w:val="20"/>
          <w:szCs w:val="20"/>
        </w:rPr>
        <w:t>РАН</w:t>
      </w:r>
      <w:proofErr w:type="gramEnd"/>
      <w:r w:rsidR="00AB2852" w:rsidRPr="0090617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AF4004" w:rsidRPr="0090617C">
        <w:rPr>
          <w:rFonts w:ascii="Times New Roman" w:hAnsi="Times New Roman" w:cs="Times New Roman"/>
          <w:sz w:val="20"/>
          <w:szCs w:val="20"/>
        </w:rPr>
        <w:t xml:space="preserve"> О</w:t>
      </w:r>
      <w:r w:rsidRPr="0090617C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90617C">
        <w:rPr>
          <w:rFonts w:ascii="Times New Roman" w:hAnsi="Times New Roman" w:cs="Times New Roman"/>
          <w:sz w:val="20"/>
          <w:szCs w:val="20"/>
        </w:rPr>
        <w:t xml:space="preserve">ПП </w:t>
      </w:r>
      <w:r w:rsidRPr="0090617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AF4004" w:rsidRPr="0090617C">
        <w:rPr>
          <w:rFonts w:ascii="Times New Roman" w:hAnsi="Times New Roman" w:cs="Times New Roman"/>
          <w:sz w:val="20"/>
          <w:szCs w:val="20"/>
        </w:rPr>
        <w:t>Технология</w:t>
      </w:r>
      <w:r w:rsidRPr="0090617C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AF4004" w:rsidRPr="0090617C">
        <w:rPr>
          <w:rFonts w:ascii="Times New Roman" w:hAnsi="Times New Roman" w:cs="Times New Roman"/>
          <w:sz w:val="20"/>
          <w:szCs w:val="20"/>
        </w:rPr>
        <w:t xml:space="preserve"> им. А.Г.</w:t>
      </w:r>
      <w:r w:rsidR="00AB2852"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Ромашина</w:t>
      </w:r>
      <w:proofErr w:type="spellEnd"/>
      <w:r w:rsidR="00AF4004" w:rsidRPr="0090617C">
        <w:rPr>
          <w:rFonts w:ascii="Times New Roman" w:hAnsi="Times New Roman" w:cs="Times New Roman"/>
          <w:sz w:val="20"/>
          <w:szCs w:val="20"/>
        </w:rPr>
        <w:t>, Московское о</w:t>
      </w:r>
      <w:r w:rsidRPr="0090617C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ытно-конс</w:t>
      </w:r>
      <w:r w:rsidRPr="0090617C">
        <w:rPr>
          <w:rFonts w:ascii="Times New Roman" w:hAnsi="Times New Roman" w:cs="Times New Roman"/>
          <w:sz w:val="20"/>
          <w:szCs w:val="20"/>
          <w:lang w:val="ru-RU"/>
        </w:rPr>
        <w:t>трукто</w:t>
      </w:r>
      <w:r w:rsidR="00AF4004" w:rsidRPr="0090617C">
        <w:rPr>
          <w:rFonts w:ascii="Times New Roman" w:hAnsi="Times New Roman" w:cs="Times New Roman"/>
          <w:sz w:val="20"/>
          <w:szCs w:val="20"/>
        </w:rPr>
        <w:t>рское</w:t>
      </w:r>
      <w:proofErr w:type="spellEnd"/>
      <w:r w:rsidR="00AF4004" w:rsidRPr="0090617C">
        <w:rPr>
          <w:rFonts w:ascii="Times New Roman" w:hAnsi="Times New Roman" w:cs="Times New Roman"/>
          <w:sz w:val="20"/>
          <w:szCs w:val="20"/>
        </w:rPr>
        <w:t xml:space="preserve"> бюро </w:t>
      </w:r>
      <w:r w:rsidRPr="0090617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AF4004" w:rsidRPr="0090617C">
        <w:rPr>
          <w:rFonts w:ascii="Times New Roman" w:hAnsi="Times New Roman" w:cs="Times New Roman"/>
          <w:sz w:val="20"/>
          <w:szCs w:val="20"/>
        </w:rPr>
        <w:t xml:space="preserve">Марс» оказались в </w:t>
      </w:r>
      <w:r w:rsidRPr="0090617C">
        <w:rPr>
          <w:rFonts w:ascii="Times New Roman" w:hAnsi="Times New Roman" w:cs="Times New Roman"/>
          <w:sz w:val="20"/>
          <w:szCs w:val="20"/>
          <w:lang w:val="ru-RU"/>
        </w:rPr>
        <w:t>топ-10</w:t>
      </w:r>
      <w:r w:rsidR="00AF4004" w:rsidRPr="0090617C">
        <w:rPr>
          <w:rFonts w:ascii="Times New Roman" w:hAnsi="Times New Roman" w:cs="Times New Roman"/>
          <w:sz w:val="20"/>
          <w:szCs w:val="20"/>
        </w:rPr>
        <w:t xml:space="preserve"> европейских инноваторов в сфере</w:t>
      </w:r>
      <w:r w:rsidR="00AF4004" w:rsidRPr="0090617C">
        <w:rPr>
          <w:rStyle w:val="Constantia95pt1pt"/>
          <w:rFonts w:ascii="Times New Roman" w:hAnsi="Times New Roman" w:cs="Times New Roman"/>
          <w:sz w:val="20"/>
          <w:szCs w:val="20"/>
        </w:rPr>
        <w:t xml:space="preserve"> </w:t>
      </w:r>
      <w:r w:rsidRPr="0090617C">
        <w:rPr>
          <w:rStyle w:val="Constantia95pt1pt"/>
          <w:rFonts w:ascii="Times New Roman" w:hAnsi="Times New Roman" w:cs="Times New Roman"/>
          <w:sz w:val="20"/>
          <w:szCs w:val="20"/>
          <w:lang w:val="ru-RU"/>
        </w:rPr>
        <w:t>технологий</w:t>
      </w:r>
      <w:r w:rsidR="00AF4004" w:rsidRPr="0090617C">
        <w:rPr>
          <w:rFonts w:ascii="Times New Roman" w:hAnsi="Times New Roman" w:cs="Times New Roman"/>
          <w:sz w:val="20"/>
          <w:szCs w:val="20"/>
        </w:rPr>
        <w:t xml:space="preserve"> для космоса. Кроме российских </w:t>
      </w:r>
      <w:r w:rsidRPr="0090617C">
        <w:rPr>
          <w:rFonts w:ascii="Times New Roman" w:hAnsi="Times New Roman" w:cs="Times New Roman"/>
          <w:sz w:val="20"/>
          <w:szCs w:val="20"/>
          <w:lang w:val="ru-RU"/>
        </w:rPr>
        <w:t>организаций</w:t>
      </w:r>
      <w:r w:rsidR="00AF4004" w:rsidRPr="0090617C">
        <w:rPr>
          <w:rFonts w:ascii="Times New Roman" w:hAnsi="Times New Roman" w:cs="Times New Roman"/>
          <w:sz w:val="20"/>
          <w:szCs w:val="20"/>
        </w:rPr>
        <w:t xml:space="preserve">, в </w:t>
      </w:r>
      <w:r w:rsidRPr="0090617C">
        <w:rPr>
          <w:rFonts w:ascii="Times New Roman" w:hAnsi="Times New Roman" w:cs="Times New Roman"/>
          <w:sz w:val="20"/>
          <w:szCs w:val="20"/>
          <w:lang w:val="ru-RU"/>
        </w:rPr>
        <w:t>э</w:t>
      </w:r>
      <w:r w:rsidR="00AF4004" w:rsidRPr="0090617C">
        <w:rPr>
          <w:rFonts w:ascii="Times New Roman" w:hAnsi="Times New Roman" w:cs="Times New Roman"/>
          <w:sz w:val="20"/>
          <w:szCs w:val="20"/>
        </w:rPr>
        <w:t>гом списке представлены четыре французские и одна немецкая.</w:t>
      </w:r>
    </w:p>
    <w:p w:rsidR="00F378C5" w:rsidRPr="00AB2852" w:rsidRDefault="00AF4004">
      <w:pPr>
        <w:pStyle w:val="31"/>
        <w:shd w:val="clear" w:color="auto" w:fill="auto"/>
        <w:spacing w:after="107"/>
        <w:ind w:left="60" w:right="60"/>
        <w:rPr>
          <w:rFonts w:ascii="Times New Roman" w:hAnsi="Times New Roman" w:cs="Times New Roman"/>
        </w:rPr>
      </w:pPr>
      <w:r w:rsidRPr="00AB2852">
        <w:rPr>
          <w:rFonts w:ascii="Times New Roman" w:hAnsi="Times New Roman" w:cs="Times New Roman"/>
        </w:rPr>
        <w:t xml:space="preserve">Второй в мире научно-исследовательской организацией, чьи сотрудники публикуют наибольшее количество научных работ в области исследования полупроводников, признана </w:t>
      </w:r>
      <w:r w:rsidR="004544FE" w:rsidRPr="00AB2852">
        <w:rPr>
          <w:rFonts w:ascii="Times New Roman" w:hAnsi="Times New Roman" w:cs="Times New Roman"/>
          <w:lang w:val="ru-RU"/>
        </w:rPr>
        <w:t>Российская академия наук</w:t>
      </w:r>
      <w:r w:rsidRPr="00AB2852">
        <w:rPr>
          <w:rStyle w:val="3SegoeUI"/>
          <w:rFonts w:ascii="Times New Roman" w:hAnsi="Times New Roman" w:cs="Times New Roman"/>
        </w:rPr>
        <w:t xml:space="preserve"> -</w:t>
      </w:r>
      <w:r w:rsidRPr="00AB2852">
        <w:rPr>
          <w:rStyle w:val="3SegoeUI115pt"/>
          <w:rFonts w:ascii="Times New Roman" w:hAnsi="Times New Roman" w:cs="Times New Roman"/>
          <w:b/>
          <w:sz w:val="22"/>
          <w:szCs w:val="22"/>
        </w:rPr>
        <w:t xml:space="preserve"> </w:t>
      </w:r>
      <w:r w:rsidRPr="00AB2852">
        <w:rPr>
          <w:rStyle w:val="3SegoeUI115pt"/>
          <w:rFonts w:ascii="Times New Roman" w:hAnsi="Times New Roman" w:cs="Times New Roman"/>
          <w:b/>
          <w:i w:val="0"/>
          <w:sz w:val="22"/>
          <w:szCs w:val="22"/>
        </w:rPr>
        <w:t>учёные</w:t>
      </w:r>
      <w:r w:rsidRPr="00AB2852">
        <w:rPr>
          <w:rFonts w:ascii="Times New Roman" w:hAnsi="Times New Roman" w:cs="Times New Roman"/>
          <w:i/>
        </w:rPr>
        <w:t xml:space="preserve"> </w:t>
      </w:r>
      <w:r w:rsidRPr="00AB2852">
        <w:rPr>
          <w:rFonts w:ascii="Times New Roman" w:hAnsi="Times New Roman" w:cs="Times New Roman"/>
        </w:rPr>
        <w:t>РАН опубликовали за</w:t>
      </w:r>
      <w:r w:rsidRPr="00AB2852">
        <w:rPr>
          <w:rStyle w:val="3SegoeUI115pt"/>
          <w:rFonts w:ascii="Times New Roman" w:hAnsi="Times New Roman" w:cs="Times New Roman"/>
          <w:sz w:val="22"/>
          <w:szCs w:val="22"/>
        </w:rPr>
        <w:t xml:space="preserve"> </w:t>
      </w:r>
      <w:r w:rsidRPr="00AB2852">
        <w:rPr>
          <w:rStyle w:val="3SegoeUI115pt"/>
          <w:rFonts w:ascii="Times New Roman" w:hAnsi="Times New Roman" w:cs="Times New Roman"/>
          <w:b/>
          <w:i w:val="0"/>
          <w:sz w:val="22"/>
          <w:szCs w:val="22"/>
        </w:rPr>
        <w:t>пер</w:t>
      </w:r>
      <w:proofErr w:type="spellStart"/>
      <w:r w:rsidR="004544FE" w:rsidRPr="00AB2852">
        <w:rPr>
          <w:rStyle w:val="3SegoeUI115pt"/>
          <w:rFonts w:ascii="Times New Roman" w:hAnsi="Times New Roman" w:cs="Times New Roman"/>
          <w:b/>
          <w:i w:val="0"/>
          <w:sz w:val="22"/>
          <w:szCs w:val="22"/>
          <w:lang w:val="ru-RU"/>
        </w:rPr>
        <w:t>ио</w:t>
      </w:r>
      <w:proofErr w:type="spellEnd"/>
      <w:r w:rsidRPr="00AB2852">
        <w:rPr>
          <w:rStyle w:val="3SegoeUI115pt"/>
          <w:rFonts w:ascii="Times New Roman" w:hAnsi="Times New Roman" w:cs="Times New Roman"/>
          <w:b/>
          <w:i w:val="0"/>
          <w:sz w:val="22"/>
          <w:szCs w:val="22"/>
        </w:rPr>
        <w:t>д</w:t>
      </w:r>
      <w:r w:rsidRPr="00AB2852">
        <w:rPr>
          <w:rFonts w:ascii="Times New Roman" w:hAnsi="Times New Roman" w:cs="Times New Roman"/>
        </w:rPr>
        <w:t xml:space="preserve"> с 2011 по 2015 год 3566 работ.</w:t>
      </w:r>
    </w:p>
    <w:p w:rsidR="00F378C5" w:rsidRPr="0090617C" w:rsidRDefault="00AF4004">
      <w:pPr>
        <w:pStyle w:val="3"/>
        <w:shd w:val="clear" w:color="auto" w:fill="auto"/>
        <w:spacing w:after="132" w:line="343" w:lineRule="exact"/>
        <w:ind w:left="60" w:right="60"/>
        <w:rPr>
          <w:rFonts w:ascii="Times New Roman" w:hAnsi="Times New Roman" w:cs="Times New Roman"/>
          <w:sz w:val="20"/>
          <w:szCs w:val="20"/>
        </w:rPr>
      </w:pPr>
      <w:r w:rsidRPr="0090617C">
        <w:rPr>
          <w:rFonts w:ascii="Times New Roman" w:hAnsi="Times New Roman" w:cs="Times New Roman"/>
          <w:sz w:val="20"/>
          <w:szCs w:val="20"/>
        </w:rPr>
        <w:t xml:space="preserve">На первой месте - Китайская </w:t>
      </w:r>
      <w:proofErr w:type="spellStart"/>
      <w:r w:rsidRPr="0090617C">
        <w:rPr>
          <w:rFonts w:ascii="Times New Roman" w:hAnsi="Times New Roman" w:cs="Times New Roman"/>
          <w:sz w:val="20"/>
          <w:szCs w:val="20"/>
        </w:rPr>
        <w:t>ака</w:t>
      </w:r>
      <w:proofErr w:type="spellEnd"/>
      <w:r w:rsidR="004544FE" w:rsidRPr="0090617C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Start"/>
      <w:r w:rsidRPr="0090617C">
        <w:rPr>
          <w:rFonts w:ascii="Times New Roman" w:hAnsi="Times New Roman" w:cs="Times New Roman"/>
          <w:sz w:val="20"/>
          <w:szCs w:val="20"/>
        </w:rPr>
        <w:t>емия</w:t>
      </w:r>
      <w:proofErr w:type="spellEnd"/>
      <w:r w:rsidRPr="0090617C">
        <w:rPr>
          <w:rFonts w:ascii="Times New Roman" w:hAnsi="Times New Roman" w:cs="Times New Roman"/>
          <w:sz w:val="20"/>
          <w:szCs w:val="20"/>
        </w:rPr>
        <w:t xml:space="preserve"> наук с 7121 раб</w:t>
      </w:r>
      <w:r w:rsidR="004544FE" w:rsidRPr="0090617C">
        <w:rPr>
          <w:rFonts w:ascii="Times New Roman" w:hAnsi="Times New Roman" w:cs="Times New Roman"/>
          <w:sz w:val="20"/>
          <w:szCs w:val="20"/>
        </w:rPr>
        <w:t>отой в области исследования пол</w:t>
      </w:r>
      <w:r w:rsidRPr="0090617C">
        <w:rPr>
          <w:rFonts w:ascii="Times New Roman" w:hAnsi="Times New Roman" w:cs="Times New Roman"/>
          <w:sz w:val="20"/>
          <w:szCs w:val="20"/>
        </w:rPr>
        <w:t>у</w:t>
      </w:r>
      <w:r w:rsidR="004544FE" w:rsidRPr="0090617C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Start"/>
      <w:r w:rsidRPr="0090617C">
        <w:rPr>
          <w:rFonts w:ascii="Times New Roman" w:hAnsi="Times New Roman" w:cs="Times New Roman"/>
          <w:sz w:val="20"/>
          <w:szCs w:val="20"/>
        </w:rPr>
        <w:t>роводниковых</w:t>
      </w:r>
      <w:proofErr w:type="spellEnd"/>
      <w:r w:rsidRPr="0090617C">
        <w:rPr>
          <w:rFonts w:ascii="Times New Roman" w:hAnsi="Times New Roman" w:cs="Times New Roman"/>
          <w:sz w:val="20"/>
          <w:szCs w:val="20"/>
        </w:rPr>
        <w:t xml:space="preserve"> технологий.</w:t>
      </w:r>
    </w:p>
    <w:p w:rsidR="00F378C5" w:rsidRPr="0090617C" w:rsidRDefault="00AB2852">
      <w:pPr>
        <w:pStyle w:val="3"/>
        <w:shd w:val="clear" w:color="auto" w:fill="auto"/>
        <w:spacing w:line="329" w:lineRule="exact"/>
        <w:ind w:left="60" w:right="60"/>
        <w:rPr>
          <w:rFonts w:ascii="Times New Roman" w:hAnsi="Times New Roman" w:cs="Times New Roman"/>
          <w:sz w:val="20"/>
          <w:szCs w:val="20"/>
        </w:rPr>
      </w:pPr>
      <w:r w:rsidRPr="0090617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AF4004" w:rsidRPr="0090617C">
        <w:rPr>
          <w:rFonts w:ascii="Times New Roman" w:hAnsi="Times New Roman" w:cs="Times New Roman"/>
          <w:sz w:val="20"/>
          <w:szCs w:val="20"/>
        </w:rPr>
        <w:t xml:space="preserve">Прошлый год отмечен серией </w:t>
      </w:r>
      <w:r w:rsidR="00AE726E" w:rsidRPr="0090617C">
        <w:rPr>
          <w:rFonts w:ascii="Times New Roman" w:hAnsi="Times New Roman" w:cs="Times New Roman"/>
          <w:sz w:val="20"/>
          <w:szCs w:val="20"/>
        </w:rPr>
        <w:t>грандиозных достижений: на обще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spellStart"/>
      <w:r w:rsidR="00AE726E" w:rsidRPr="0090617C">
        <w:rPr>
          <w:rFonts w:ascii="Times New Roman" w:hAnsi="Times New Roman" w:cs="Times New Roman"/>
          <w:sz w:val="20"/>
          <w:szCs w:val="20"/>
        </w:rPr>
        <w:t>твенных</w:t>
      </w:r>
      <w:proofErr w:type="spellEnd"/>
      <w:r w:rsidR="00AE726E" w:rsidRPr="0090617C">
        <w:rPr>
          <w:rFonts w:ascii="Times New Roman" w:hAnsi="Times New Roman" w:cs="Times New Roman"/>
          <w:sz w:val="20"/>
          <w:szCs w:val="20"/>
        </w:rPr>
        <w:t xml:space="preserve"> шоссе про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т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естированы</w:t>
      </w:r>
      <w:proofErr w:type="spellEnd"/>
      <w:r w:rsidR="00AF4004" w:rsidRPr="0090617C">
        <w:rPr>
          <w:rFonts w:ascii="Times New Roman" w:hAnsi="Times New Roman" w:cs="Times New Roman"/>
          <w:sz w:val="20"/>
          <w:szCs w:val="20"/>
        </w:rPr>
        <w:t xml:space="preserve"> первые автономные автомобили, 2015 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AF4004" w:rsidRPr="0090617C">
        <w:rPr>
          <w:rFonts w:ascii="Times New Roman" w:hAnsi="Times New Roman" w:cs="Times New Roman"/>
          <w:sz w:val="20"/>
          <w:szCs w:val="20"/>
        </w:rPr>
        <w:t>од ста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л</w:t>
      </w:r>
      <w:r w:rsidR="00AF4004" w:rsidRPr="0090617C">
        <w:rPr>
          <w:rFonts w:ascii="Times New Roman" w:hAnsi="Times New Roman" w:cs="Times New Roman"/>
          <w:sz w:val="20"/>
          <w:szCs w:val="20"/>
        </w:rPr>
        <w:t xml:space="preserve"> годом рекордной по продолжи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т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ельно</w:t>
      </w:r>
      <w:proofErr w:type="spellEnd"/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="00AF4004" w:rsidRPr="0090617C">
        <w:rPr>
          <w:rFonts w:ascii="Times New Roman" w:hAnsi="Times New Roman" w:cs="Times New Roman"/>
          <w:sz w:val="20"/>
          <w:szCs w:val="20"/>
        </w:rPr>
        <w:t xml:space="preserve"> космической миссии: американец 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Ско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тт</w:t>
      </w:r>
      <w:proofErr w:type="spellEnd"/>
      <w:r w:rsidR="00AE726E" w:rsidRPr="009061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726E" w:rsidRPr="0090617C">
        <w:rPr>
          <w:rFonts w:ascii="Times New Roman" w:hAnsi="Times New Roman" w:cs="Times New Roman"/>
          <w:sz w:val="20"/>
          <w:szCs w:val="20"/>
        </w:rPr>
        <w:t>Ке</w:t>
      </w:r>
      <w:proofErr w:type="spellEnd"/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л</w:t>
      </w:r>
      <w:r w:rsidR="00AF4004" w:rsidRPr="0090617C">
        <w:rPr>
          <w:rFonts w:ascii="Times New Roman" w:hAnsi="Times New Roman" w:cs="Times New Roman"/>
          <w:sz w:val="20"/>
          <w:szCs w:val="20"/>
        </w:rPr>
        <w:t>ли и россиянин Михаил К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о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рниенко</w:t>
      </w:r>
      <w:proofErr w:type="spellEnd"/>
      <w:r w:rsidR="00AF4004" w:rsidRPr="0090617C">
        <w:rPr>
          <w:rFonts w:ascii="Times New Roman" w:hAnsi="Times New Roman" w:cs="Times New Roman"/>
          <w:sz w:val="20"/>
          <w:szCs w:val="20"/>
        </w:rPr>
        <w:t xml:space="preserve"> почт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и год</w:t>
      </w:r>
      <w:r w:rsidR="00AF4004"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F4004" w:rsidRPr="0090617C">
        <w:rPr>
          <w:rFonts w:ascii="Times New Roman" w:hAnsi="Times New Roman" w:cs="Times New Roman"/>
          <w:sz w:val="20"/>
          <w:szCs w:val="20"/>
        </w:rPr>
        <w:t xml:space="preserve">провели на Международной космической станции, одобрен первый 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биоси</w:t>
      </w:r>
      <w:proofErr w:type="spellEnd"/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ми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ляр</w:t>
      </w:r>
      <w:proofErr w:type="spellEnd"/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F4004" w:rsidRPr="0090617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Все это стало</w:t>
      </w:r>
      <w:r w:rsidR="00AF4004" w:rsidRPr="0090617C">
        <w:rPr>
          <w:rFonts w:ascii="Times New Roman" w:hAnsi="Times New Roman" w:cs="Times New Roman"/>
          <w:sz w:val="20"/>
          <w:szCs w:val="20"/>
        </w:rPr>
        <w:t xml:space="preserve"> возможным благодаря 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тому</w:t>
      </w:r>
      <w:r w:rsidR="00AF4004" w:rsidRPr="0090617C">
        <w:rPr>
          <w:rFonts w:ascii="Times New Roman" w:hAnsi="Times New Roman" w:cs="Times New Roman"/>
          <w:sz w:val="20"/>
          <w:szCs w:val="20"/>
        </w:rPr>
        <w:t>, что были нар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у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шены</w:t>
      </w:r>
      <w:proofErr w:type="spellEnd"/>
      <w:r w:rsidR="00AF4004" w:rsidRPr="0090617C">
        <w:rPr>
          <w:rFonts w:ascii="Times New Roman" w:hAnsi="Times New Roman" w:cs="Times New Roman"/>
          <w:sz w:val="20"/>
          <w:szCs w:val="20"/>
        </w:rPr>
        <w:t xml:space="preserve"> традиционные 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устои и </w:t>
      </w:r>
      <w:r w:rsidR="00AF4004" w:rsidRPr="0090617C">
        <w:rPr>
          <w:rFonts w:ascii="Times New Roman" w:hAnsi="Times New Roman" w:cs="Times New Roman"/>
          <w:sz w:val="20"/>
          <w:szCs w:val="20"/>
        </w:rPr>
        <w:t xml:space="preserve">превышены пределы </w:t>
      </w:r>
      <w:proofErr w:type="spellStart"/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тво</w:t>
      </w:r>
      <w:r w:rsidR="00AF4004" w:rsidRPr="0090617C">
        <w:rPr>
          <w:rFonts w:ascii="Times New Roman" w:hAnsi="Times New Roman" w:cs="Times New Roman"/>
          <w:sz w:val="20"/>
          <w:szCs w:val="20"/>
        </w:rPr>
        <w:t>рческих</w:t>
      </w:r>
      <w:proofErr w:type="spellEnd"/>
      <w:r w:rsidR="00AF4004" w:rsidRPr="0090617C">
        <w:rPr>
          <w:rFonts w:ascii="Times New Roman" w:hAnsi="Times New Roman" w:cs="Times New Roman"/>
          <w:sz w:val="20"/>
          <w:szCs w:val="20"/>
        </w:rPr>
        <w:t xml:space="preserve"> возможно</w:t>
      </w:r>
      <w:proofErr w:type="spellStart"/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стей</w:t>
      </w:r>
      <w:proofErr w:type="spellEnd"/>
      <w:r w:rsidR="00AF4004" w:rsidRPr="0090617C">
        <w:rPr>
          <w:rFonts w:ascii="Times New Roman" w:hAnsi="Times New Roman" w:cs="Times New Roman"/>
          <w:sz w:val="20"/>
          <w:szCs w:val="20"/>
        </w:rPr>
        <w:t>, -</w:t>
      </w:r>
      <w:r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F4004" w:rsidRPr="0090617C">
        <w:rPr>
          <w:rFonts w:ascii="Times New Roman" w:hAnsi="Times New Roman" w:cs="Times New Roman"/>
          <w:sz w:val="20"/>
          <w:szCs w:val="20"/>
        </w:rPr>
        <w:t>заявил р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у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ководитель</w:t>
      </w:r>
      <w:proofErr w:type="spellEnd"/>
      <w:r w:rsidR="00AF4004" w:rsidRPr="0090617C">
        <w:rPr>
          <w:rFonts w:ascii="Times New Roman" w:hAnsi="Times New Roman" w:cs="Times New Roman"/>
          <w:sz w:val="20"/>
          <w:szCs w:val="20"/>
        </w:rPr>
        <w:t xml:space="preserve"> подразделения 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интеллек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туал</w:t>
      </w:r>
      <w:r w:rsidR="00AF4004" w:rsidRPr="0090617C">
        <w:rPr>
          <w:rFonts w:ascii="Times New Roman" w:hAnsi="Times New Roman" w:cs="Times New Roman"/>
          <w:sz w:val="20"/>
          <w:szCs w:val="20"/>
        </w:rPr>
        <w:t>ьной</w:t>
      </w:r>
      <w:proofErr w:type="spellEnd"/>
      <w:r w:rsidR="00AF4004" w:rsidRPr="0090617C">
        <w:rPr>
          <w:rFonts w:ascii="Times New Roman" w:hAnsi="Times New Roman" w:cs="Times New Roman"/>
          <w:sz w:val="20"/>
          <w:szCs w:val="20"/>
        </w:rPr>
        <w:t xml:space="preserve"> собственности и на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у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="00AF4004" w:rsidRPr="0090617C">
        <w:rPr>
          <w:rFonts w:ascii="Times New Roman" w:hAnsi="Times New Roman" w:cs="Times New Roman"/>
          <w:sz w:val="20"/>
          <w:szCs w:val="20"/>
        </w:rPr>
        <w:t xml:space="preserve"> компании </w:t>
      </w:r>
      <w:r w:rsidR="00AF4004" w:rsidRPr="0090617C">
        <w:rPr>
          <w:rFonts w:ascii="Times New Roman" w:hAnsi="Times New Roman" w:cs="Times New Roman"/>
          <w:sz w:val="20"/>
          <w:szCs w:val="20"/>
          <w:lang w:val="en-US"/>
        </w:rPr>
        <w:t>Thomson</w:t>
      </w:r>
      <w:r w:rsidR="00AF4004"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F4004" w:rsidRPr="0090617C">
        <w:rPr>
          <w:rFonts w:ascii="Times New Roman" w:hAnsi="Times New Roman" w:cs="Times New Roman"/>
          <w:sz w:val="20"/>
          <w:szCs w:val="20"/>
          <w:lang w:val="en-US"/>
        </w:rPr>
        <w:t>Reuters</w:t>
      </w:r>
      <w:r w:rsidR="00AF4004"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F4004" w:rsidRPr="0090617C">
        <w:rPr>
          <w:rFonts w:ascii="Times New Roman" w:hAnsi="Times New Roman" w:cs="Times New Roman"/>
          <w:sz w:val="20"/>
          <w:szCs w:val="20"/>
        </w:rPr>
        <w:t xml:space="preserve">Вин 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Карахер</w:t>
      </w:r>
      <w:proofErr w:type="spellEnd"/>
      <w:r w:rsidR="00AF4004" w:rsidRPr="0090617C">
        <w:rPr>
          <w:rFonts w:ascii="Times New Roman" w:hAnsi="Times New Roman" w:cs="Times New Roman"/>
          <w:sz w:val="20"/>
          <w:szCs w:val="20"/>
        </w:rPr>
        <w:t xml:space="preserve"> 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AE726E" w:rsidRPr="0090617C">
        <w:rPr>
          <w:rFonts w:ascii="Times New Roman" w:hAnsi="Times New Roman" w:cs="Times New Roman"/>
          <w:sz w:val="20"/>
          <w:szCs w:val="20"/>
          <w:lang w:val="en-US"/>
        </w:rPr>
        <w:t>Vin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E726E" w:rsidRPr="0090617C">
        <w:rPr>
          <w:rFonts w:ascii="Times New Roman" w:hAnsi="Times New Roman" w:cs="Times New Roman"/>
          <w:sz w:val="20"/>
          <w:szCs w:val="20"/>
          <w:lang w:val="en-US"/>
        </w:rPr>
        <w:t>Caraher</w:t>
      </w:r>
      <w:proofErr w:type="spellEnd"/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) - П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остоянно</w:t>
      </w:r>
      <w:proofErr w:type="spellEnd"/>
      <w:r w:rsidR="00AF4004" w:rsidRPr="009061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анализир</w:t>
      </w:r>
      <w:proofErr w:type="spellEnd"/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AF4004" w:rsidRPr="0090617C">
        <w:rPr>
          <w:rFonts w:ascii="Times New Roman" w:hAnsi="Times New Roman" w:cs="Times New Roman"/>
          <w:sz w:val="20"/>
          <w:szCs w:val="20"/>
        </w:rPr>
        <w:t xml:space="preserve">я инновации с помощью конкретных критериев и 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у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читыва</w:t>
      </w:r>
      <w:proofErr w:type="spellEnd"/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AF4004" w:rsidRPr="0090617C">
        <w:rPr>
          <w:rFonts w:ascii="Times New Roman" w:hAnsi="Times New Roman" w:cs="Times New Roman"/>
          <w:sz w:val="20"/>
          <w:szCs w:val="20"/>
        </w:rPr>
        <w:t xml:space="preserve"> мировой объем патентов и на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у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чной</w:t>
      </w:r>
      <w:proofErr w:type="spellEnd"/>
      <w:r w:rsidR="00AF4004" w:rsidRPr="0090617C">
        <w:rPr>
          <w:rFonts w:ascii="Times New Roman" w:hAnsi="Times New Roman" w:cs="Times New Roman"/>
          <w:sz w:val="20"/>
          <w:szCs w:val="20"/>
        </w:rPr>
        <w:t xml:space="preserve"> литераторы, мы пол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AF4004" w:rsidRPr="0090617C">
        <w:rPr>
          <w:rFonts w:ascii="Times New Roman" w:hAnsi="Times New Roman" w:cs="Times New Roman"/>
          <w:sz w:val="20"/>
          <w:szCs w:val="20"/>
        </w:rPr>
        <w:t>чаем ч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ё</w:t>
      </w:r>
      <w:proofErr w:type="spellStart"/>
      <w:r w:rsidR="00AF4004" w:rsidRPr="0090617C">
        <w:rPr>
          <w:rFonts w:ascii="Times New Roman" w:hAnsi="Times New Roman" w:cs="Times New Roman"/>
          <w:sz w:val="20"/>
          <w:szCs w:val="20"/>
        </w:rPr>
        <w:t>ткое</w:t>
      </w:r>
      <w:proofErr w:type="spellEnd"/>
      <w:r w:rsidR="00AF4004" w:rsidRPr="0090617C">
        <w:rPr>
          <w:rFonts w:ascii="Times New Roman" w:hAnsi="Times New Roman" w:cs="Times New Roman"/>
          <w:sz w:val="20"/>
          <w:szCs w:val="20"/>
        </w:rPr>
        <w:t xml:space="preserve"> представление о б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AF4004" w:rsidRPr="0090617C">
        <w:rPr>
          <w:rFonts w:ascii="Times New Roman" w:hAnsi="Times New Roman" w:cs="Times New Roman"/>
          <w:sz w:val="20"/>
          <w:szCs w:val="20"/>
        </w:rPr>
        <w:t>д</w:t>
      </w:r>
      <w:proofErr w:type="spellStart"/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ущ</w:t>
      </w:r>
      <w:proofErr w:type="spellEnd"/>
      <w:r w:rsidR="00AF4004" w:rsidRPr="0090617C">
        <w:rPr>
          <w:rFonts w:ascii="Times New Roman" w:hAnsi="Times New Roman" w:cs="Times New Roman"/>
          <w:sz w:val="20"/>
          <w:szCs w:val="20"/>
        </w:rPr>
        <w:t>их направлениях роста».</w:t>
      </w:r>
      <w:proofErr w:type="gramEnd"/>
    </w:p>
    <w:p w:rsidR="00F378C5" w:rsidRPr="0090617C" w:rsidRDefault="00AF4004">
      <w:pPr>
        <w:pStyle w:val="3"/>
        <w:shd w:val="clear" w:color="auto" w:fill="auto"/>
        <w:spacing w:after="122" w:line="331" w:lineRule="exact"/>
        <w:ind w:left="60" w:right="60"/>
        <w:rPr>
          <w:rFonts w:ascii="Times New Roman" w:hAnsi="Times New Roman" w:cs="Times New Roman"/>
          <w:sz w:val="20"/>
          <w:szCs w:val="20"/>
          <w:lang w:val="ru-RU"/>
        </w:rPr>
      </w:pPr>
      <w:r w:rsidRPr="0090617C">
        <w:rPr>
          <w:rFonts w:ascii="Times New Roman" w:hAnsi="Times New Roman" w:cs="Times New Roman"/>
          <w:sz w:val="20"/>
          <w:szCs w:val="20"/>
        </w:rPr>
        <w:t xml:space="preserve">И ежегодном </w:t>
      </w:r>
      <w:proofErr w:type="gramStart"/>
      <w:r w:rsidRPr="0090617C">
        <w:rPr>
          <w:rFonts w:ascii="Times New Roman" w:hAnsi="Times New Roman" w:cs="Times New Roman"/>
          <w:sz w:val="20"/>
          <w:szCs w:val="20"/>
        </w:rPr>
        <w:t>исследовании</w:t>
      </w:r>
      <w:proofErr w:type="gramEnd"/>
      <w:r w:rsidRPr="0090617C">
        <w:rPr>
          <w:rFonts w:ascii="Times New Roman" w:hAnsi="Times New Roman" w:cs="Times New Roman"/>
          <w:sz w:val="20"/>
          <w:szCs w:val="20"/>
        </w:rPr>
        <w:t xml:space="preserve"> </w:t>
      </w:r>
      <w:r w:rsidR="00AE726E" w:rsidRPr="0090617C">
        <w:rPr>
          <w:rFonts w:ascii="Times New Roman" w:hAnsi="Times New Roman" w:cs="Times New Roman"/>
          <w:sz w:val="20"/>
          <w:szCs w:val="20"/>
          <w:lang w:val="en-US"/>
        </w:rPr>
        <w:t>Thomson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E726E" w:rsidRPr="0090617C">
        <w:rPr>
          <w:rFonts w:ascii="Times New Roman" w:hAnsi="Times New Roman" w:cs="Times New Roman"/>
          <w:sz w:val="20"/>
          <w:szCs w:val="20"/>
          <w:lang w:val="en-US"/>
        </w:rPr>
        <w:t>Reuters</w:t>
      </w:r>
      <w:r w:rsidRPr="0090617C">
        <w:rPr>
          <w:rFonts w:ascii="Times New Roman" w:hAnsi="Times New Roman" w:cs="Times New Roman"/>
          <w:sz w:val="20"/>
          <w:szCs w:val="20"/>
        </w:rPr>
        <w:t>, ко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то</w:t>
      </w:r>
      <w:r w:rsidRPr="0090617C">
        <w:rPr>
          <w:rFonts w:ascii="Times New Roman" w:hAnsi="Times New Roman" w:cs="Times New Roman"/>
          <w:sz w:val="20"/>
          <w:szCs w:val="20"/>
        </w:rPr>
        <w:t>рое провод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и</w:t>
      </w:r>
      <w:proofErr w:type="spellStart"/>
      <w:r w:rsidRPr="0090617C">
        <w:rPr>
          <w:rFonts w:ascii="Times New Roman" w:hAnsi="Times New Roman" w:cs="Times New Roman"/>
          <w:sz w:val="20"/>
          <w:szCs w:val="20"/>
        </w:rPr>
        <w:t>тся</w:t>
      </w:r>
      <w:proofErr w:type="spellEnd"/>
      <w:r w:rsidRPr="0090617C">
        <w:rPr>
          <w:rFonts w:ascii="Times New Roman" w:hAnsi="Times New Roman" w:cs="Times New Roman"/>
          <w:sz w:val="20"/>
          <w:szCs w:val="20"/>
        </w:rPr>
        <w:t xml:space="preserve"> 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90617C">
        <w:rPr>
          <w:rFonts w:ascii="Times New Roman" w:hAnsi="Times New Roman" w:cs="Times New Roman"/>
          <w:sz w:val="20"/>
          <w:szCs w:val="20"/>
        </w:rPr>
        <w:t>е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Start"/>
      <w:r w:rsidRPr="0090617C">
        <w:rPr>
          <w:rFonts w:ascii="Times New Roman" w:hAnsi="Times New Roman" w:cs="Times New Roman"/>
          <w:sz w:val="20"/>
          <w:szCs w:val="20"/>
        </w:rPr>
        <w:t>ьмой</w:t>
      </w:r>
      <w:proofErr w:type="spellEnd"/>
      <w:r w:rsidRPr="0090617C">
        <w:rPr>
          <w:rFonts w:ascii="Times New Roman" w:hAnsi="Times New Roman" w:cs="Times New Roman"/>
          <w:sz w:val="20"/>
          <w:szCs w:val="20"/>
        </w:rPr>
        <w:t xml:space="preserve"> </w:t>
      </w:r>
      <w:r w:rsidRPr="0090617C">
        <w:rPr>
          <w:rFonts w:ascii="Times New Roman" w:hAnsi="Times New Roman" w:cs="Times New Roman"/>
          <w:sz w:val="20"/>
          <w:szCs w:val="20"/>
          <w:lang w:val="en-US"/>
        </w:rPr>
        <w:t>pa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з</w:t>
      </w:r>
      <w:r w:rsidRPr="0090617C">
        <w:rPr>
          <w:rFonts w:ascii="Times New Roman" w:hAnsi="Times New Roman" w:cs="Times New Roman"/>
          <w:sz w:val="20"/>
          <w:szCs w:val="20"/>
        </w:rPr>
        <w:t xml:space="preserve"> подряд, 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Start"/>
      <w:r w:rsidRPr="0090617C">
        <w:rPr>
          <w:rFonts w:ascii="Times New Roman" w:hAnsi="Times New Roman" w:cs="Times New Roman"/>
          <w:sz w:val="20"/>
          <w:szCs w:val="20"/>
        </w:rPr>
        <w:t>роанали</w:t>
      </w:r>
      <w:proofErr w:type="spellEnd"/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Start"/>
      <w:r w:rsidRPr="0090617C">
        <w:rPr>
          <w:rFonts w:ascii="Times New Roman" w:hAnsi="Times New Roman" w:cs="Times New Roman"/>
          <w:sz w:val="20"/>
          <w:szCs w:val="20"/>
        </w:rPr>
        <w:t>ированы</w:t>
      </w:r>
      <w:proofErr w:type="spellEnd"/>
      <w:r w:rsidRPr="0090617C">
        <w:rPr>
          <w:rFonts w:ascii="Times New Roman" w:hAnsi="Times New Roman" w:cs="Times New Roman"/>
          <w:sz w:val="20"/>
          <w:szCs w:val="20"/>
        </w:rPr>
        <w:t xml:space="preserve"> данные об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0617C">
        <w:rPr>
          <w:rFonts w:ascii="Times New Roman" w:hAnsi="Times New Roman" w:cs="Times New Roman"/>
          <w:sz w:val="20"/>
          <w:szCs w:val="20"/>
        </w:rPr>
        <w:t>ин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те</w:t>
      </w:r>
      <w:r w:rsidRPr="0090617C">
        <w:rPr>
          <w:rFonts w:ascii="Times New Roman" w:hAnsi="Times New Roman" w:cs="Times New Roman"/>
          <w:sz w:val="20"/>
          <w:szCs w:val="20"/>
        </w:rPr>
        <w:t>лек</w:t>
      </w:r>
      <w:proofErr w:type="spellStart"/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туа</w:t>
      </w:r>
      <w:r w:rsidRPr="0090617C">
        <w:rPr>
          <w:rFonts w:ascii="Times New Roman" w:hAnsi="Times New Roman" w:cs="Times New Roman"/>
          <w:sz w:val="20"/>
          <w:szCs w:val="20"/>
        </w:rPr>
        <w:t>льной</w:t>
      </w:r>
      <w:proofErr w:type="spellEnd"/>
      <w:r w:rsidRPr="009061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617C">
        <w:rPr>
          <w:rFonts w:ascii="Times New Roman" w:hAnsi="Times New Roman" w:cs="Times New Roman"/>
          <w:sz w:val="20"/>
          <w:szCs w:val="20"/>
        </w:rPr>
        <w:t>собс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тве</w:t>
      </w:r>
      <w:proofErr w:type="spellEnd"/>
      <w:r w:rsidRPr="0090617C">
        <w:rPr>
          <w:rFonts w:ascii="Times New Roman" w:hAnsi="Times New Roman" w:cs="Times New Roman"/>
          <w:sz w:val="20"/>
          <w:szCs w:val="20"/>
        </w:rPr>
        <w:t>н</w:t>
      </w:r>
      <w:proofErr w:type="spellStart"/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ност</w:t>
      </w:r>
      <w:proofErr w:type="spellEnd"/>
      <w:r w:rsidRPr="0090617C">
        <w:rPr>
          <w:rFonts w:ascii="Times New Roman" w:hAnsi="Times New Roman" w:cs="Times New Roman"/>
          <w:sz w:val="20"/>
          <w:szCs w:val="20"/>
        </w:rPr>
        <w:t xml:space="preserve">и 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90617C">
        <w:rPr>
          <w:rFonts w:ascii="Times New Roman" w:hAnsi="Times New Roman" w:cs="Times New Roman"/>
          <w:sz w:val="20"/>
          <w:szCs w:val="20"/>
        </w:rPr>
        <w:t xml:space="preserve"> всем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90617C">
        <w:rPr>
          <w:rFonts w:ascii="Times New Roman" w:hAnsi="Times New Roman" w:cs="Times New Roman"/>
          <w:sz w:val="20"/>
          <w:szCs w:val="20"/>
        </w:rPr>
        <w:t xml:space="preserve"> мир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у,</w:t>
      </w:r>
      <w:r w:rsidRPr="0090617C">
        <w:rPr>
          <w:rFonts w:ascii="Times New Roman" w:hAnsi="Times New Roman" w:cs="Times New Roman"/>
          <w:sz w:val="20"/>
          <w:szCs w:val="20"/>
        </w:rPr>
        <w:t xml:space="preserve"> в </w:t>
      </w:r>
      <w:r w:rsidR="00AE726E" w:rsidRPr="0090617C">
        <w:rPr>
          <w:rFonts w:ascii="Times New Roman" w:hAnsi="Times New Roman" w:cs="Times New Roman"/>
          <w:sz w:val="20"/>
          <w:szCs w:val="20"/>
          <w:lang w:val="ru-RU"/>
        </w:rPr>
        <w:t>то</w:t>
      </w:r>
      <w:r w:rsidRPr="0090617C">
        <w:rPr>
          <w:rFonts w:ascii="Times New Roman" w:hAnsi="Times New Roman" w:cs="Times New Roman"/>
          <w:sz w:val="20"/>
          <w:szCs w:val="20"/>
        </w:rPr>
        <w:t xml:space="preserve">м числе о патентах и научных публикациях </w:t>
      </w:r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(использовались базы данных </w:t>
      </w:r>
      <w:r w:rsidR="008B4121" w:rsidRPr="0090617C">
        <w:rPr>
          <w:rFonts w:ascii="Times New Roman" w:hAnsi="Times New Roman" w:cs="Times New Roman"/>
          <w:sz w:val="20"/>
          <w:szCs w:val="20"/>
          <w:lang w:val="en-US"/>
        </w:rPr>
        <w:t>Derwent</w:t>
      </w:r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B4121" w:rsidRPr="0090617C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B4121" w:rsidRPr="0090617C">
        <w:rPr>
          <w:rFonts w:ascii="Times New Roman" w:hAnsi="Times New Roman" w:cs="Times New Roman"/>
          <w:sz w:val="20"/>
          <w:szCs w:val="20"/>
          <w:lang w:val="en-US"/>
        </w:rPr>
        <w:t>Patents</w:t>
      </w:r>
      <w:r w:rsidRPr="0090617C">
        <w:rPr>
          <w:rFonts w:ascii="Times New Roman" w:hAnsi="Times New Roman" w:cs="Times New Roman"/>
          <w:sz w:val="20"/>
          <w:szCs w:val="20"/>
        </w:rPr>
        <w:t xml:space="preserve"> </w:t>
      </w:r>
      <w:r w:rsidR="008B4121" w:rsidRPr="0090617C">
        <w:rPr>
          <w:rFonts w:ascii="Times New Roman" w:hAnsi="Times New Roman" w:cs="Times New Roman"/>
          <w:sz w:val="20"/>
          <w:szCs w:val="20"/>
          <w:lang w:val="en-US"/>
        </w:rPr>
        <w:t>Index</w:t>
      </w:r>
      <w:r w:rsidRPr="0090617C">
        <w:rPr>
          <w:rFonts w:ascii="Times New Roman" w:hAnsi="Times New Roman" w:cs="Times New Roman"/>
          <w:sz w:val="20"/>
          <w:szCs w:val="20"/>
        </w:rPr>
        <w:t xml:space="preserve"> и </w:t>
      </w:r>
      <w:r w:rsidRPr="0090617C">
        <w:rPr>
          <w:rStyle w:val="1pt"/>
          <w:rFonts w:ascii="Times New Roman" w:hAnsi="Times New Roman" w:cs="Times New Roman"/>
          <w:sz w:val="20"/>
          <w:szCs w:val="20"/>
        </w:rPr>
        <w:t>We</w:t>
      </w:r>
      <w:r w:rsidR="008B4121" w:rsidRPr="0090617C">
        <w:rPr>
          <w:rStyle w:val="1pt"/>
          <w:rFonts w:ascii="Times New Roman" w:hAnsi="Times New Roman" w:cs="Times New Roman"/>
          <w:sz w:val="20"/>
          <w:szCs w:val="20"/>
        </w:rPr>
        <w:t>b</w:t>
      </w:r>
      <w:r w:rsidRPr="0090617C">
        <w:rPr>
          <w:rFonts w:ascii="Times New Roman" w:hAnsi="Times New Roman" w:cs="Times New Roman"/>
          <w:sz w:val="20"/>
          <w:szCs w:val="20"/>
        </w:rPr>
        <w:t xml:space="preserve"> о</w:t>
      </w:r>
      <w:r w:rsidR="008B4121" w:rsidRPr="0090617C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90617C">
        <w:rPr>
          <w:rFonts w:ascii="Times New Roman" w:hAnsi="Times New Roman" w:cs="Times New Roman"/>
          <w:sz w:val="20"/>
          <w:szCs w:val="20"/>
        </w:rPr>
        <w:t xml:space="preserve"> </w:t>
      </w:r>
      <w:r w:rsidRPr="0090617C">
        <w:rPr>
          <w:rFonts w:ascii="Times New Roman" w:hAnsi="Times New Roman" w:cs="Times New Roman"/>
          <w:sz w:val="20"/>
          <w:szCs w:val="20"/>
          <w:lang w:val="en-US"/>
        </w:rPr>
        <w:t>Science</w:t>
      </w:r>
      <w:r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). </w:t>
      </w:r>
      <w:r w:rsidRPr="0090617C">
        <w:rPr>
          <w:rFonts w:ascii="Times New Roman" w:hAnsi="Times New Roman" w:cs="Times New Roman"/>
          <w:sz w:val="20"/>
          <w:szCs w:val="20"/>
        </w:rPr>
        <w:t>Они служат главными индикаторами и</w:t>
      </w:r>
      <w:r w:rsidR="00AB2852" w:rsidRPr="0090617C">
        <w:rPr>
          <w:rFonts w:ascii="Times New Roman" w:hAnsi="Times New Roman" w:cs="Times New Roman"/>
          <w:sz w:val="20"/>
          <w:szCs w:val="20"/>
        </w:rPr>
        <w:t xml:space="preserve">нновационной деятельности в 12 </w:t>
      </w:r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>технологи</w:t>
      </w:r>
      <w:proofErr w:type="spellStart"/>
      <w:r w:rsidRPr="0090617C">
        <w:rPr>
          <w:rFonts w:ascii="Times New Roman" w:hAnsi="Times New Roman" w:cs="Times New Roman"/>
          <w:sz w:val="20"/>
          <w:szCs w:val="20"/>
        </w:rPr>
        <w:t>ческих</w:t>
      </w:r>
      <w:proofErr w:type="spellEnd"/>
      <w:r w:rsidRPr="0090617C">
        <w:rPr>
          <w:rFonts w:ascii="Times New Roman" w:hAnsi="Times New Roman" w:cs="Times New Roman"/>
          <w:sz w:val="20"/>
          <w:szCs w:val="20"/>
        </w:rPr>
        <w:t xml:space="preserve"> областях.</w:t>
      </w:r>
    </w:p>
    <w:p w:rsidR="00F378C5" w:rsidRPr="0090617C" w:rsidRDefault="00AF4004" w:rsidP="00AB2852">
      <w:pPr>
        <w:pStyle w:val="3"/>
        <w:shd w:val="clear" w:color="auto" w:fill="auto"/>
        <w:spacing w:line="329" w:lineRule="exact"/>
        <w:ind w:left="60" w:right="160"/>
        <w:jc w:val="both"/>
        <w:rPr>
          <w:rFonts w:ascii="Times New Roman" w:hAnsi="Times New Roman" w:cs="Times New Roman"/>
          <w:sz w:val="20"/>
          <w:szCs w:val="20"/>
        </w:rPr>
      </w:pPr>
      <w:r w:rsidRPr="0090617C">
        <w:rPr>
          <w:rFonts w:ascii="Times New Roman" w:hAnsi="Times New Roman" w:cs="Times New Roman"/>
          <w:sz w:val="20"/>
          <w:szCs w:val="20"/>
        </w:rPr>
        <w:t>В целом мировой объем патентов в 2015 году увеличился на 13</w:t>
      </w:r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>,7%</w:t>
      </w:r>
      <w:r w:rsidRPr="0090617C">
        <w:rPr>
          <w:rFonts w:ascii="Times New Roman" w:hAnsi="Times New Roman" w:cs="Times New Roman"/>
          <w:sz w:val="20"/>
          <w:szCs w:val="20"/>
        </w:rPr>
        <w:t xml:space="preserve"> в годовом исчислении, вследствие чего общий темп роста по патентам превысил 100%</w:t>
      </w:r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90617C">
        <w:rPr>
          <w:rFonts w:ascii="Times New Roman" w:hAnsi="Times New Roman" w:cs="Times New Roman"/>
          <w:sz w:val="20"/>
          <w:szCs w:val="20"/>
        </w:rPr>
        <w:t xml:space="preserve"> с момента п</w:t>
      </w:r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90617C">
        <w:rPr>
          <w:rFonts w:ascii="Times New Roman" w:hAnsi="Times New Roman" w:cs="Times New Roman"/>
          <w:sz w:val="20"/>
          <w:szCs w:val="20"/>
        </w:rPr>
        <w:t>блик</w:t>
      </w:r>
      <w:proofErr w:type="spellStart"/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>ации</w:t>
      </w:r>
      <w:proofErr w:type="spellEnd"/>
      <w:r w:rsidRPr="0090617C">
        <w:rPr>
          <w:rFonts w:ascii="Times New Roman" w:hAnsi="Times New Roman" w:cs="Times New Roman"/>
          <w:sz w:val="20"/>
          <w:szCs w:val="20"/>
        </w:rPr>
        <w:t xml:space="preserve"> первого исследования </w:t>
      </w:r>
      <w:r w:rsidRPr="0090617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8B4121" w:rsidRPr="0090617C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90617C">
        <w:rPr>
          <w:rFonts w:ascii="Times New Roman" w:hAnsi="Times New Roman" w:cs="Times New Roman"/>
          <w:sz w:val="20"/>
          <w:szCs w:val="20"/>
          <w:lang w:val="en-US"/>
        </w:rPr>
        <w:t>ate</w:t>
      </w:r>
      <w:r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0617C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0617C">
        <w:rPr>
          <w:rFonts w:ascii="Times New Roman" w:hAnsi="Times New Roman" w:cs="Times New Roman"/>
          <w:sz w:val="20"/>
          <w:szCs w:val="20"/>
          <w:lang w:val="en-US"/>
        </w:rPr>
        <w:t>Innovation</w:t>
      </w:r>
      <w:r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0617C">
        <w:rPr>
          <w:rFonts w:ascii="Times New Roman" w:hAnsi="Times New Roman" w:cs="Times New Roman"/>
          <w:sz w:val="20"/>
          <w:szCs w:val="20"/>
        </w:rPr>
        <w:t>в 2009 году. Наибольшее увеличение количества патентов пришлось на такие отрасли, как</w:t>
      </w:r>
      <w:r w:rsidR="00AB2852"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0617C">
        <w:rPr>
          <w:rFonts w:ascii="Times New Roman" w:hAnsi="Times New Roman" w:cs="Times New Roman"/>
          <w:sz w:val="20"/>
          <w:szCs w:val="20"/>
        </w:rPr>
        <w:t>медицинское оборудование (27%</w:t>
      </w:r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>), быто</w:t>
      </w:r>
      <w:proofErr w:type="spellStart"/>
      <w:r w:rsidRPr="0090617C">
        <w:rPr>
          <w:rFonts w:ascii="Times New Roman" w:hAnsi="Times New Roman" w:cs="Times New Roman"/>
          <w:sz w:val="20"/>
          <w:szCs w:val="20"/>
        </w:rPr>
        <w:t>вая</w:t>
      </w:r>
      <w:proofErr w:type="spellEnd"/>
      <w:r w:rsidRPr="0090617C">
        <w:rPr>
          <w:rFonts w:ascii="Times New Roman" w:hAnsi="Times New Roman" w:cs="Times New Roman"/>
          <w:sz w:val="20"/>
          <w:szCs w:val="20"/>
        </w:rPr>
        <w:t xml:space="preserve"> техник</w:t>
      </w:r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>а (21%</w:t>
      </w:r>
      <w:r w:rsidRPr="0090617C">
        <w:rPr>
          <w:rStyle w:val="1pt0"/>
          <w:rFonts w:ascii="Times New Roman" w:hAnsi="Times New Roman" w:cs="Times New Roman"/>
          <w:sz w:val="20"/>
          <w:szCs w:val="20"/>
        </w:rPr>
        <w:t>),</w:t>
      </w:r>
      <w:r w:rsidRPr="009061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>возду</w:t>
      </w:r>
      <w:r w:rsidRPr="0090617C">
        <w:rPr>
          <w:rFonts w:ascii="Times New Roman" w:hAnsi="Times New Roman" w:cs="Times New Roman"/>
          <w:sz w:val="20"/>
          <w:szCs w:val="20"/>
        </w:rPr>
        <w:t>шно</w:t>
      </w:r>
      <w:proofErr w:type="spellEnd"/>
      <w:r w:rsidRPr="0090617C">
        <w:rPr>
          <w:rFonts w:ascii="Times New Roman" w:hAnsi="Times New Roman" w:cs="Times New Roman"/>
          <w:sz w:val="20"/>
          <w:szCs w:val="20"/>
        </w:rPr>
        <w:t>-кос</w:t>
      </w:r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>ми</w:t>
      </w:r>
      <w:proofErr w:type="spellStart"/>
      <w:r w:rsidRPr="0090617C">
        <w:rPr>
          <w:rFonts w:ascii="Times New Roman" w:hAnsi="Times New Roman" w:cs="Times New Roman"/>
          <w:sz w:val="20"/>
          <w:szCs w:val="20"/>
        </w:rPr>
        <w:t>ческая</w:t>
      </w:r>
      <w:proofErr w:type="spellEnd"/>
      <w:r w:rsidRPr="0090617C">
        <w:rPr>
          <w:rFonts w:ascii="Times New Roman" w:hAnsi="Times New Roman" w:cs="Times New Roman"/>
          <w:sz w:val="20"/>
          <w:szCs w:val="20"/>
        </w:rPr>
        <w:t xml:space="preserve"> и оборонная промышленность </w:t>
      </w:r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 xml:space="preserve">(15%), </w:t>
      </w:r>
      <w:r w:rsidRPr="0090617C">
        <w:rPr>
          <w:rFonts w:ascii="Times New Roman" w:hAnsi="Times New Roman" w:cs="Times New Roman"/>
          <w:sz w:val="20"/>
          <w:szCs w:val="20"/>
        </w:rPr>
        <w:t>неф</w:t>
      </w:r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>т</w:t>
      </w:r>
      <w:proofErr w:type="spellStart"/>
      <w:r w:rsidRPr="0090617C">
        <w:rPr>
          <w:rFonts w:ascii="Times New Roman" w:hAnsi="Times New Roman" w:cs="Times New Roman"/>
          <w:sz w:val="20"/>
          <w:szCs w:val="20"/>
        </w:rPr>
        <w:t>ега</w:t>
      </w:r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>зовая</w:t>
      </w:r>
      <w:proofErr w:type="spellEnd"/>
      <w:r w:rsidRPr="0090617C">
        <w:rPr>
          <w:rFonts w:ascii="Times New Roman" w:hAnsi="Times New Roman" w:cs="Times New Roman"/>
          <w:sz w:val="20"/>
          <w:szCs w:val="20"/>
        </w:rPr>
        <w:t xml:space="preserve"> </w:t>
      </w:r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90617C">
        <w:rPr>
          <w:rFonts w:ascii="Times New Roman" w:hAnsi="Times New Roman" w:cs="Times New Roman"/>
          <w:sz w:val="20"/>
          <w:szCs w:val="20"/>
        </w:rPr>
        <w:t>трас</w:t>
      </w:r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>ль</w:t>
      </w:r>
      <w:r w:rsidRPr="0090617C">
        <w:rPr>
          <w:rFonts w:ascii="Times New Roman" w:hAnsi="Times New Roman" w:cs="Times New Roman"/>
          <w:sz w:val="20"/>
          <w:szCs w:val="20"/>
        </w:rPr>
        <w:t xml:space="preserve"> (</w:t>
      </w:r>
      <w:r w:rsidRPr="0090617C">
        <w:rPr>
          <w:rStyle w:val="1pt0"/>
          <w:rFonts w:ascii="Times New Roman" w:hAnsi="Times New Roman" w:cs="Times New Roman"/>
          <w:sz w:val="20"/>
          <w:szCs w:val="20"/>
        </w:rPr>
        <w:t>14%</w:t>
      </w:r>
      <w:r w:rsidR="008B4121" w:rsidRPr="0090617C">
        <w:rPr>
          <w:rStyle w:val="1pt0"/>
          <w:rFonts w:ascii="Times New Roman" w:hAnsi="Times New Roman" w:cs="Times New Roman"/>
          <w:sz w:val="20"/>
          <w:szCs w:val="20"/>
          <w:lang w:val="ru-RU"/>
        </w:rPr>
        <w:t>)</w:t>
      </w:r>
      <w:r w:rsidRPr="0090617C">
        <w:rPr>
          <w:rFonts w:ascii="Times New Roman" w:hAnsi="Times New Roman" w:cs="Times New Roman"/>
          <w:sz w:val="20"/>
          <w:szCs w:val="20"/>
        </w:rPr>
        <w:t xml:space="preserve"> и информационные </w:t>
      </w:r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>технологии</w:t>
      </w:r>
      <w:r w:rsidRPr="0090617C">
        <w:rPr>
          <w:rFonts w:ascii="Times New Roman" w:hAnsi="Times New Roman" w:cs="Times New Roman"/>
          <w:sz w:val="20"/>
          <w:szCs w:val="20"/>
        </w:rPr>
        <w:t xml:space="preserve"> (</w:t>
      </w:r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>13</w:t>
      </w:r>
      <w:r w:rsidRPr="0090617C">
        <w:rPr>
          <w:rFonts w:ascii="Times New Roman" w:hAnsi="Times New Roman" w:cs="Times New Roman"/>
          <w:sz w:val="20"/>
          <w:szCs w:val="20"/>
        </w:rPr>
        <w:t xml:space="preserve">%). При </w:t>
      </w:r>
      <w:proofErr w:type="spellStart"/>
      <w:r w:rsidR="008B4121" w:rsidRPr="0090617C">
        <w:rPr>
          <w:rFonts w:ascii="Times New Roman" w:hAnsi="Times New Roman" w:cs="Times New Roman"/>
          <w:sz w:val="20"/>
          <w:szCs w:val="20"/>
          <w:lang w:val="ru-RU"/>
        </w:rPr>
        <w:t>эт</w:t>
      </w:r>
      <w:proofErr w:type="spellEnd"/>
      <w:r w:rsidRPr="0090617C">
        <w:rPr>
          <w:rFonts w:ascii="Times New Roman" w:hAnsi="Times New Roman" w:cs="Times New Roman"/>
          <w:sz w:val="20"/>
          <w:szCs w:val="20"/>
        </w:rPr>
        <w:t>ом</w:t>
      </w:r>
    </w:p>
    <w:p w:rsidR="00F378C5" w:rsidRDefault="00AF4004">
      <w:pPr>
        <w:pStyle w:val="11"/>
        <w:keepNext/>
        <w:keepLines/>
        <w:shd w:val="clear" w:color="auto" w:fill="auto"/>
        <w:spacing w:before="0"/>
        <w:ind w:right="320"/>
        <w:rPr>
          <w:rFonts w:ascii="Times New Roman" w:hAnsi="Times New Roman" w:cs="Times New Roman"/>
          <w:lang w:val="ru-RU"/>
        </w:rPr>
      </w:pPr>
      <w:bookmarkStart w:id="1" w:name="bookmark1"/>
      <w:r w:rsidRPr="00AB2852">
        <w:rPr>
          <w:rFonts w:ascii="Times New Roman" w:hAnsi="Times New Roman" w:cs="Times New Roman"/>
        </w:rPr>
        <w:t>общий объём новых научных исследований снизился на 19% по сравнению с прошлым годом и на 27% с 2009 года.</w:t>
      </w:r>
      <w:bookmarkEnd w:id="1"/>
    </w:p>
    <w:p w:rsidR="001A647C" w:rsidRDefault="001A647C">
      <w:pPr>
        <w:pStyle w:val="11"/>
        <w:keepNext/>
        <w:keepLines/>
        <w:shd w:val="clear" w:color="auto" w:fill="auto"/>
        <w:spacing w:before="0"/>
        <w:ind w:right="320"/>
        <w:rPr>
          <w:rFonts w:ascii="Times New Roman" w:hAnsi="Times New Roman" w:cs="Times New Roman"/>
          <w:sz w:val="20"/>
          <w:szCs w:val="20"/>
          <w:lang w:val="ru-RU"/>
        </w:rPr>
      </w:pPr>
    </w:p>
    <w:p w:rsidR="001A647C" w:rsidRDefault="001A647C">
      <w:pPr>
        <w:pStyle w:val="11"/>
        <w:keepNext/>
        <w:keepLines/>
        <w:shd w:val="clear" w:color="auto" w:fill="auto"/>
        <w:spacing w:before="0"/>
        <w:ind w:right="32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Ссылка:  </w:t>
      </w:r>
      <w:hyperlink r:id="rId7" w:history="1">
        <w:r w:rsidRPr="002D136E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http://www.strf.ru/material.aspx?CatalogId=223&amp;d_no=118063#.V3YlcvmLTcs</w:t>
        </w:r>
      </w:hyperlink>
    </w:p>
    <w:p w:rsidR="001A647C" w:rsidRDefault="001A647C">
      <w:pPr>
        <w:pStyle w:val="11"/>
        <w:keepNext/>
        <w:keepLines/>
        <w:shd w:val="clear" w:color="auto" w:fill="auto"/>
        <w:spacing w:before="0"/>
        <w:ind w:right="320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_GoBack"/>
      <w:bookmarkEnd w:id="2"/>
    </w:p>
    <w:p w:rsidR="001A647C" w:rsidRPr="001A647C" w:rsidRDefault="001A647C">
      <w:pPr>
        <w:pStyle w:val="11"/>
        <w:keepNext/>
        <w:keepLines/>
        <w:shd w:val="clear" w:color="auto" w:fill="auto"/>
        <w:spacing w:before="0"/>
        <w:ind w:right="320"/>
        <w:rPr>
          <w:rFonts w:ascii="Times New Roman" w:hAnsi="Times New Roman" w:cs="Times New Roman"/>
          <w:sz w:val="20"/>
          <w:szCs w:val="20"/>
          <w:lang w:val="ru-RU"/>
        </w:rPr>
      </w:pPr>
    </w:p>
    <w:sectPr w:rsidR="001A647C" w:rsidRPr="001A647C" w:rsidSect="001A647C">
      <w:type w:val="continuous"/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8D" w:rsidRDefault="00BB088D">
      <w:r>
        <w:separator/>
      </w:r>
    </w:p>
  </w:endnote>
  <w:endnote w:type="continuationSeparator" w:id="0">
    <w:p w:rsidR="00BB088D" w:rsidRDefault="00BB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8D" w:rsidRDefault="00BB088D"/>
  </w:footnote>
  <w:footnote w:type="continuationSeparator" w:id="0">
    <w:p w:rsidR="00BB088D" w:rsidRDefault="00BB08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C5"/>
    <w:rsid w:val="001A647C"/>
    <w:rsid w:val="00214FFA"/>
    <w:rsid w:val="00434017"/>
    <w:rsid w:val="004544FE"/>
    <w:rsid w:val="008B4121"/>
    <w:rsid w:val="0090617C"/>
    <w:rsid w:val="00A452E7"/>
    <w:rsid w:val="00AB2852"/>
    <w:rsid w:val="00AE726E"/>
    <w:rsid w:val="00AF4004"/>
    <w:rsid w:val="00BB088D"/>
    <w:rsid w:val="00CA3F07"/>
    <w:rsid w:val="00E74476"/>
    <w:rsid w:val="00F07E42"/>
    <w:rsid w:val="00F3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Constantia9pt1pt">
    <w:name w:val="Основной текст (2) + Constantia;9 pt;Не полужирный;Малые прописные;Интервал 1 pt"/>
    <w:basedOn w:val="21"/>
    <w:rPr>
      <w:rFonts w:ascii="Constantia" w:eastAsia="Constantia" w:hAnsi="Constantia" w:cs="Constantia"/>
      <w:b/>
      <w:bCs/>
      <w:i w:val="0"/>
      <w:iCs w:val="0"/>
      <w:smallCaps/>
      <w:strike w:val="0"/>
      <w:spacing w:val="20"/>
      <w:sz w:val="18"/>
      <w:szCs w:val="18"/>
      <w:lang w:val="en-US"/>
    </w:rPr>
  </w:style>
  <w:style w:type="character" w:customStyle="1" w:styleId="a4">
    <w:name w:val="Основной текст_"/>
    <w:basedOn w:val="a0"/>
    <w:link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Constantia95pt1pt">
    <w:name w:val="Основной текст + Constantia;9;5 pt;Интервал 1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30">
    <w:name w:val="Основной текст (3)_"/>
    <w:basedOn w:val="a0"/>
    <w:link w:val="31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SegoeUI">
    <w:name w:val="Основной текст (3) + Segoe UI;Не полужирный"/>
    <w:basedOn w:val="3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SegoeUI115pt">
    <w:name w:val="Основной текст (3) + Segoe UI;11;5 pt;Не полужирный;Курсив"/>
    <w:basedOn w:val="30"/>
    <w:rPr>
      <w:rFonts w:ascii="Segoe UI" w:eastAsia="Segoe UI" w:hAnsi="Segoe UI" w:cs="Segoe UI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Constantia1pt">
    <w:name w:val="Основной текст + Constantia;Малые прописные;Интервал 1 pt"/>
    <w:basedOn w:val="a4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20"/>
      <w:sz w:val="18"/>
      <w:szCs w:val="18"/>
    </w:rPr>
  </w:style>
  <w:style w:type="character" w:customStyle="1" w:styleId="24">
    <w:name w:val="Основной текст2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pt">
    <w:name w:val="Основной текст + Интервал 1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8"/>
      <w:szCs w:val="18"/>
      <w:lang w:val="en-US"/>
    </w:rPr>
  </w:style>
  <w:style w:type="character" w:customStyle="1" w:styleId="1pt0">
    <w:name w:val="Основной текст + Интервал 1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317" w:lineRule="exact"/>
      <w:outlineLvl w:val="1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26" w:lineRule="exac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6" w:lineRule="exact"/>
    </w:pPr>
    <w:rPr>
      <w:rFonts w:ascii="Segoe UI" w:eastAsia="Segoe UI" w:hAnsi="Segoe UI" w:cs="Segoe UI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20" w:line="326" w:lineRule="exact"/>
    </w:pPr>
    <w:rPr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365" w:lineRule="exact"/>
      <w:outlineLvl w:val="0"/>
    </w:pPr>
    <w:rPr>
      <w:rFonts w:ascii="Segoe UI" w:eastAsia="Segoe UI" w:hAnsi="Segoe UI" w:cs="Segoe UI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Constantia9pt1pt">
    <w:name w:val="Основной текст (2) + Constantia;9 pt;Не полужирный;Малые прописные;Интервал 1 pt"/>
    <w:basedOn w:val="21"/>
    <w:rPr>
      <w:rFonts w:ascii="Constantia" w:eastAsia="Constantia" w:hAnsi="Constantia" w:cs="Constantia"/>
      <w:b/>
      <w:bCs/>
      <w:i w:val="0"/>
      <w:iCs w:val="0"/>
      <w:smallCaps/>
      <w:strike w:val="0"/>
      <w:spacing w:val="20"/>
      <w:sz w:val="18"/>
      <w:szCs w:val="18"/>
      <w:lang w:val="en-US"/>
    </w:rPr>
  </w:style>
  <w:style w:type="character" w:customStyle="1" w:styleId="a4">
    <w:name w:val="Основной текст_"/>
    <w:basedOn w:val="a0"/>
    <w:link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Constantia95pt1pt">
    <w:name w:val="Основной текст + Constantia;9;5 pt;Интервал 1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30">
    <w:name w:val="Основной текст (3)_"/>
    <w:basedOn w:val="a0"/>
    <w:link w:val="31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SegoeUI">
    <w:name w:val="Основной текст (3) + Segoe UI;Не полужирный"/>
    <w:basedOn w:val="3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SegoeUI115pt">
    <w:name w:val="Основной текст (3) + Segoe UI;11;5 pt;Не полужирный;Курсив"/>
    <w:basedOn w:val="30"/>
    <w:rPr>
      <w:rFonts w:ascii="Segoe UI" w:eastAsia="Segoe UI" w:hAnsi="Segoe UI" w:cs="Segoe UI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Constantia1pt">
    <w:name w:val="Основной текст + Constantia;Малые прописные;Интервал 1 pt"/>
    <w:basedOn w:val="a4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20"/>
      <w:sz w:val="18"/>
      <w:szCs w:val="18"/>
    </w:rPr>
  </w:style>
  <w:style w:type="character" w:customStyle="1" w:styleId="24">
    <w:name w:val="Основной текст2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pt">
    <w:name w:val="Основной текст + Интервал 1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8"/>
      <w:szCs w:val="18"/>
      <w:lang w:val="en-US"/>
    </w:rPr>
  </w:style>
  <w:style w:type="character" w:customStyle="1" w:styleId="1pt0">
    <w:name w:val="Основной текст + Интервал 1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317" w:lineRule="exact"/>
      <w:outlineLvl w:val="1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26" w:lineRule="exac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6" w:lineRule="exact"/>
    </w:pPr>
    <w:rPr>
      <w:rFonts w:ascii="Segoe UI" w:eastAsia="Segoe UI" w:hAnsi="Segoe UI" w:cs="Segoe UI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20" w:line="326" w:lineRule="exact"/>
    </w:pPr>
    <w:rPr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365" w:lineRule="exact"/>
      <w:outlineLvl w:val="0"/>
    </w:pPr>
    <w:rPr>
      <w:rFonts w:ascii="Segoe UI" w:eastAsia="Segoe UI" w:hAnsi="Segoe UI" w:cs="Segoe UI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f.ru/material.aspx?CatalogId=223&amp;d_no=118063#.V3YlcvmLT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2016-07-01T08:03:00Z</cp:lastPrinted>
  <dcterms:created xsi:type="dcterms:W3CDTF">2016-06-30T13:46:00Z</dcterms:created>
  <dcterms:modified xsi:type="dcterms:W3CDTF">2016-07-01T08:12:00Z</dcterms:modified>
</cp:coreProperties>
</file>